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jc w:val="center"/>
        <w:rPr>
          <w:rFonts w:ascii="Tahoma" w:hAnsi="Tahoma" w:cs="Tahoma"/>
          <w:b/>
          <w:kern w:val="0"/>
          <w:sz w:val="28"/>
        </w:rPr>
      </w:pPr>
      <w:r>
        <w:drawing>
          <wp:anchor distT="0" distB="0" distL="114300" distR="114300" simplePos="0" relativeHeight="251660288" behindDoc="0" locked="0" layoutInCell="1" allowOverlap="1">
            <wp:simplePos x="0" y="0"/>
            <wp:positionH relativeFrom="column">
              <wp:posOffset>3175635</wp:posOffset>
            </wp:positionH>
            <wp:positionV relativeFrom="paragraph">
              <wp:posOffset>2540</wp:posOffset>
            </wp:positionV>
            <wp:extent cx="1236345" cy="1188720"/>
            <wp:effectExtent l="0" t="0" r="0" b="0"/>
            <wp:wrapSquare wrapText="bothSides"/>
            <wp:docPr id="67" name="Picture 67" descr="C:\Users\BaibaGulbe\Downloads\Novada_garsa_grafiska_identitate\LLKC-NOVADA-garsa-LATVIJA-jpg_png_pdf\LLKC-NOVADA-garsa-LATVIJA-png\LLKC-NOVADA_G-LATVIJ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C:\Users\BaibaGulbe\Downloads\Novada_garsa_grafiska_identitate\LLKC-NOVADA-garsa-LATVIJA-jpg_png_pdf\LLKC-NOVADA-garsa-LATVIJA-png\LLKC-NOVADA_G-LATVIJA-0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236345" cy="1188720"/>
                    </a:xfrm>
                    <a:prstGeom prst="rect">
                      <a:avLst/>
                    </a:prstGeom>
                    <a:noFill/>
                    <a:ln>
                      <a:noFill/>
                    </a:ln>
                  </pic:spPr>
                </pic:pic>
              </a:graphicData>
            </a:graphic>
          </wp:anchor>
        </w:drawing>
      </w:r>
      <w:r>
        <w:rPr>
          <w:rFonts w:ascii="Tahoma" w:hAnsi="Tahoma" w:cs="Tahoma"/>
          <w:sz w:val="24"/>
        </w:rPr>
        <w:drawing>
          <wp:anchor distT="0" distB="0" distL="114300" distR="114300" simplePos="0" relativeHeight="251658240" behindDoc="1" locked="0" layoutInCell="1" allowOverlap="1">
            <wp:simplePos x="0" y="0"/>
            <wp:positionH relativeFrom="column">
              <wp:posOffset>1644015</wp:posOffset>
            </wp:positionH>
            <wp:positionV relativeFrom="paragraph">
              <wp:posOffset>0</wp:posOffset>
            </wp:positionV>
            <wp:extent cx="1097280" cy="118872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97280" cy="1188720"/>
                    </a:xfrm>
                    <a:prstGeom prst="rect">
                      <a:avLst/>
                    </a:prstGeom>
                    <a:noFill/>
                    <a:ln>
                      <a:noFill/>
                    </a:ln>
                  </pic:spPr>
                </pic:pic>
              </a:graphicData>
            </a:graphic>
          </wp:anchor>
        </w:drawing>
      </w:r>
      <w:r>
        <w:rPr>
          <w:rFonts w:ascii="Tahoma" w:hAnsi="Tahoma" w:cs="Tahoma"/>
          <w:sz w:val="24"/>
        </w:rPr>
        <w:br w:type="textWrapping"/>
      </w:r>
    </w:p>
    <w:p>
      <w:pPr>
        <w:pStyle w:val="2"/>
        <w:spacing w:before="0" w:after="0"/>
        <w:jc w:val="center"/>
        <w:rPr>
          <w:rFonts w:ascii="Tahoma" w:hAnsi="Tahoma" w:cs="Tahoma"/>
          <w:b/>
          <w:kern w:val="0"/>
        </w:rPr>
      </w:pPr>
      <w:r>
        <w:rPr>
          <w:rFonts w:ascii="Tahoma" w:hAnsi="Tahoma" w:cs="Tahoma"/>
          <w:b/>
          <w:kern w:val="0"/>
          <w:sz w:val="28"/>
        </w:rPr>
        <w:t xml:space="preserve">Publiskā sektora pavāru komandas  sacensības “Mana Novada garša 2020” </w:t>
      </w:r>
    </w:p>
    <w:p>
      <w:pPr>
        <w:spacing w:line="240" w:lineRule="auto"/>
        <w:rPr>
          <w:rFonts w:ascii="Tahoma" w:hAnsi="Tahoma" w:cs="Tahoma"/>
          <w:sz w:val="18"/>
          <w:lang w:val="lv-LV" w:eastAsia="lv-LV"/>
        </w:rPr>
      </w:pPr>
    </w:p>
    <w:p>
      <w:pPr>
        <w:spacing w:after="0" w:line="240" w:lineRule="auto"/>
        <w:ind w:left="2268" w:hanging="2268"/>
        <w:rPr>
          <w:rFonts w:ascii="Tahoma" w:hAnsi="Tahoma" w:cs="Tahoma"/>
          <w:lang w:val="lv-LV"/>
        </w:rPr>
      </w:pPr>
      <w:r>
        <w:rPr>
          <w:rFonts w:ascii="Tahoma" w:hAnsi="Tahoma" w:cs="Tahoma"/>
          <w:u w:val="single"/>
          <w:lang w:val="lv-LV"/>
        </w:rPr>
        <w:t>Organizētāji</w:t>
      </w:r>
      <w:r>
        <w:rPr>
          <w:rFonts w:ascii="Tahoma" w:hAnsi="Tahoma" w:cs="Tahoma"/>
          <w:lang w:val="lv-LV"/>
        </w:rPr>
        <w:t>:</w:t>
      </w:r>
      <w:r>
        <w:rPr>
          <w:rFonts w:ascii="Tahoma" w:hAnsi="Tahoma" w:cs="Tahoma"/>
          <w:lang w:val="lv-LV"/>
        </w:rPr>
        <w:tab/>
      </w:r>
      <w:r>
        <w:rPr>
          <w:rFonts w:ascii="Tahoma" w:hAnsi="Tahoma" w:cs="Tahoma"/>
          <w:color w:val="000000" w:themeColor="text1"/>
          <w:szCs w:val="28"/>
          <w:lang w:val="lv-LV"/>
          <w14:textFill>
            <w14:solidFill>
              <w14:schemeClr w14:val="tx1"/>
            </w14:solidFill>
          </w14:textFill>
        </w:rPr>
        <w:t>Latvijas Lauku konsultāciju un izglītības centrs</w:t>
      </w:r>
      <w:r>
        <w:rPr>
          <w:rFonts w:ascii="Tahoma" w:hAnsi="Tahoma" w:cs="Tahoma"/>
          <w:color w:val="000000" w:themeColor="text1"/>
          <w:lang w:val="lv-LV"/>
          <w14:textFill>
            <w14:solidFill>
              <w14:schemeClr w14:val="tx1"/>
            </w14:solidFill>
          </w14:textFill>
        </w:rPr>
        <w:t xml:space="preserve"> </w:t>
      </w:r>
      <w:r>
        <w:rPr>
          <w:rFonts w:ascii="Tahoma" w:hAnsi="Tahoma" w:cs="Tahoma"/>
          <w:lang w:val="lv-LV"/>
        </w:rPr>
        <w:t xml:space="preserve">sadarbībā ar Latvijas pavāru klubu. </w:t>
      </w:r>
    </w:p>
    <w:p>
      <w:pPr>
        <w:spacing w:after="0" w:line="240" w:lineRule="auto"/>
        <w:ind w:left="2268" w:hanging="2268"/>
        <w:rPr>
          <w:rFonts w:ascii="Tahoma" w:hAnsi="Tahoma" w:cs="Tahoma"/>
          <w:sz w:val="18"/>
          <w:lang w:val="lv-LV"/>
        </w:rPr>
      </w:pPr>
      <w:r>
        <w:rPr>
          <w:rFonts w:ascii="Tahoma" w:hAnsi="Tahoma" w:cs="Tahoma"/>
          <w:u w:val="single"/>
          <w:lang w:val="lv-LV"/>
        </w:rPr>
        <w:t>Sacensību mērķis</w:t>
      </w:r>
      <w:r>
        <w:rPr>
          <w:rFonts w:ascii="Tahoma" w:hAnsi="Tahoma" w:cs="Tahoma"/>
          <w:lang w:val="lv-LV"/>
        </w:rPr>
        <w:t>:</w:t>
      </w:r>
      <w:r>
        <w:rPr>
          <w:rFonts w:ascii="Tahoma" w:hAnsi="Tahoma" w:cs="Tahoma"/>
          <w:lang w:val="lv-LV"/>
        </w:rPr>
        <w:tab/>
      </w:r>
      <w:r>
        <w:rPr>
          <w:rFonts w:ascii="Tahoma" w:hAnsi="Tahoma" w:cs="Tahoma"/>
          <w:lang w:val="lv-LV"/>
        </w:rPr>
        <w:t xml:space="preserve">Veidot un attīstīt pavārmākslu Latvijas publiskajā sektorā, atbalstīt Latvijas zemnieku un mājražotāju sadarbību ar publiska sektora ēdināšanas uzņēmumiem. </w:t>
      </w:r>
    </w:p>
    <w:p>
      <w:pPr>
        <w:tabs>
          <w:tab w:val="left" w:pos="1418"/>
        </w:tabs>
        <w:spacing w:after="0" w:line="240" w:lineRule="auto"/>
        <w:ind w:left="850" w:firstLine="1418"/>
        <w:jc w:val="both"/>
        <w:rPr>
          <w:rFonts w:ascii="Tahoma" w:hAnsi="Tahoma" w:cs="Tahoma"/>
          <w:sz w:val="28"/>
          <w:szCs w:val="36"/>
          <w:lang w:val="lv-LV"/>
        </w:rPr>
      </w:pPr>
    </w:p>
    <w:p>
      <w:pPr>
        <w:tabs>
          <w:tab w:val="left" w:pos="1418"/>
        </w:tabs>
        <w:spacing w:after="0" w:line="240" w:lineRule="auto"/>
        <w:jc w:val="center"/>
        <w:rPr>
          <w:rFonts w:ascii="Tahoma" w:hAnsi="Tahoma" w:cs="Tahoma"/>
          <w:sz w:val="28"/>
          <w:szCs w:val="36"/>
          <w:lang w:val="lv-LV"/>
        </w:rPr>
      </w:pPr>
      <w:r>
        <w:rPr>
          <w:rFonts w:ascii="Tahoma" w:hAnsi="Tahoma" w:cs="Tahoma"/>
          <w:sz w:val="28"/>
          <w:szCs w:val="36"/>
          <w:lang w:val="lv-LV"/>
        </w:rPr>
        <w:t>Sacensību nolikums</w:t>
      </w:r>
    </w:p>
    <w:p>
      <w:pPr>
        <w:tabs>
          <w:tab w:val="left" w:pos="1418"/>
        </w:tabs>
        <w:spacing w:after="0" w:line="240" w:lineRule="auto"/>
        <w:ind w:left="850" w:firstLine="1418"/>
        <w:rPr>
          <w:rFonts w:ascii="Tahoma" w:hAnsi="Tahoma" w:cs="Tahoma"/>
          <w:sz w:val="18"/>
          <w:lang w:val="lv-LV"/>
        </w:rPr>
      </w:pPr>
    </w:p>
    <w:p>
      <w:pPr>
        <w:numPr>
          <w:ilvl w:val="0"/>
          <w:numId w:val="1"/>
        </w:numPr>
        <w:spacing w:after="0" w:line="240" w:lineRule="auto"/>
        <w:rPr>
          <w:rFonts w:ascii="Tahoma" w:hAnsi="Tahoma" w:cs="Tahoma"/>
          <w:b/>
          <w:szCs w:val="28"/>
          <w:lang w:val="lv-LV"/>
        </w:rPr>
      </w:pPr>
      <w:r>
        <w:rPr>
          <w:rFonts w:ascii="Tahoma" w:hAnsi="Tahoma" w:cs="Tahoma"/>
          <w:b/>
          <w:szCs w:val="28"/>
          <w:lang w:val="lv-LV"/>
        </w:rPr>
        <w:t>Konkursa dalībnieki</w:t>
      </w:r>
    </w:p>
    <w:p>
      <w:pPr>
        <w:spacing w:before="240" w:line="240" w:lineRule="auto"/>
        <w:jc w:val="both"/>
        <w:rPr>
          <w:rFonts w:ascii="Tahoma" w:hAnsi="Tahoma" w:cs="Tahoma"/>
          <w:b/>
          <w:sz w:val="20"/>
          <w:szCs w:val="24"/>
          <w:lang w:val="lv-LV"/>
        </w:rPr>
      </w:pPr>
      <w:r>
        <w:rPr>
          <w:rFonts w:ascii="Tahoma" w:hAnsi="Tahoma" w:cs="Tahoma"/>
          <w:sz w:val="20"/>
          <w:szCs w:val="24"/>
          <w:lang w:val="lv-LV"/>
        </w:rPr>
        <w:t xml:space="preserve">Par konkursa dalībnieku var kļūt ikviens kvalificēts pavārs, </w:t>
      </w:r>
      <w:r>
        <w:rPr>
          <w:rFonts w:ascii="Tahoma" w:hAnsi="Tahoma" w:cs="Tahoma"/>
          <w:b/>
          <w:sz w:val="20"/>
          <w:szCs w:val="24"/>
          <w:lang w:val="lv-LV"/>
        </w:rPr>
        <w:t xml:space="preserve">kas strādājis par pavāru publiskā sektora ēdināšanas uzņēmumā (skola, bērnu dārzs, slimnīca, armija, sociālais aprūpes nams, ātrās apkalpošanas pusdienu centrs) vismaz pēdējos divus gadus. </w:t>
      </w:r>
    </w:p>
    <w:p>
      <w:pPr>
        <w:spacing w:before="240" w:line="240" w:lineRule="auto"/>
        <w:jc w:val="both"/>
        <w:rPr>
          <w:rFonts w:ascii="Tahoma" w:hAnsi="Tahoma" w:cs="Tahoma"/>
          <w:sz w:val="20"/>
          <w:szCs w:val="24"/>
          <w:lang w:val="lv-LV"/>
        </w:rPr>
      </w:pPr>
      <w:r>
        <w:rPr>
          <w:rFonts w:ascii="Tahoma" w:hAnsi="Tahoma" w:cs="Tahoma"/>
          <w:sz w:val="20"/>
          <w:szCs w:val="24"/>
          <w:lang w:val="lv-LV"/>
        </w:rPr>
        <w:t>Konkursantiem netiek noteikts vecuma ierobežojums. Vienu uzņēmumu var pārstāvēt vairāki dalībnieki. Lai kļūtu par konkursa dalībnieku, pretendentam jāiesniedz pieteikuma anketa atbilstoši šī nolikuma 2. punktam.</w:t>
      </w:r>
    </w:p>
    <w:p>
      <w:pPr>
        <w:spacing w:before="240" w:line="240" w:lineRule="auto"/>
        <w:jc w:val="both"/>
        <w:rPr>
          <w:rFonts w:ascii="Tahoma" w:hAnsi="Tahoma" w:cs="Tahoma"/>
          <w:sz w:val="20"/>
          <w:szCs w:val="24"/>
          <w:lang w:val="lv-LV"/>
        </w:rPr>
      </w:pPr>
      <w:r>
        <w:rPr>
          <w:rFonts w:ascii="Tahoma" w:hAnsi="Tahoma" w:cs="Tahoma"/>
          <w:sz w:val="20"/>
          <w:szCs w:val="24"/>
          <w:lang w:val="lv-LV"/>
        </w:rPr>
        <w:t xml:space="preserve">Konkursa dalībnieki startē komandās pa </w:t>
      </w:r>
      <w:r>
        <w:rPr>
          <w:rFonts w:ascii="Tahoma" w:hAnsi="Tahoma" w:cs="Tahoma"/>
          <w:b/>
          <w:sz w:val="20"/>
          <w:szCs w:val="24"/>
          <w:lang w:val="lv-LV"/>
        </w:rPr>
        <w:t>2 publiskā sektora ēdināšanas uzņēmuma pavāriem</w:t>
      </w:r>
      <w:r>
        <w:rPr>
          <w:rFonts w:ascii="Tahoma" w:hAnsi="Tahoma" w:cs="Tahoma"/>
          <w:sz w:val="20"/>
          <w:szCs w:val="24"/>
          <w:lang w:val="lv-LV"/>
        </w:rPr>
        <w:t xml:space="preserve">. Katrai komandai 6 nedēļas pirms sacensībām (24.augustā) pievienojas viens pieredzējis meistar pavārs, kurš kļūst par komandas </w:t>
      </w:r>
      <w:r>
        <w:rPr>
          <w:rFonts w:ascii="Tahoma" w:hAnsi="Tahoma" w:cs="Tahoma"/>
          <w:b/>
          <w:sz w:val="20"/>
          <w:szCs w:val="24"/>
          <w:lang w:val="lv-LV"/>
        </w:rPr>
        <w:t>MENTORU</w:t>
      </w:r>
      <w:r>
        <w:rPr>
          <w:rFonts w:ascii="Tahoma" w:hAnsi="Tahoma" w:cs="Tahoma"/>
          <w:sz w:val="20"/>
          <w:szCs w:val="24"/>
          <w:lang w:val="lv-LV"/>
        </w:rPr>
        <w:t xml:space="preserve">. </w:t>
      </w:r>
      <w:r>
        <w:rPr>
          <w:rFonts w:ascii="Tahoma" w:hAnsi="Tahoma" w:cs="Tahoma"/>
          <w:b/>
          <w:sz w:val="20"/>
          <w:szCs w:val="24"/>
          <w:lang w:val="lv-LV"/>
        </w:rPr>
        <w:t>MENTORS</w:t>
      </w:r>
      <w:r>
        <w:rPr>
          <w:rFonts w:ascii="Tahoma" w:hAnsi="Tahoma" w:cs="Tahoma"/>
          <w:sz w:val="20"/>
          <w:szCs w:val="24"/>
          <w:lang w:val="lv-LV"/>
        </w:rPr>
        <w:t xml:space="preserve"> drīkst palīdzēt ar recepšu izstrādi, sagatavošanu konkursam, ēdienkaršu un repšu tulkošanu angļu valodā. Sacensību laikā mentors drīkst palīdzēt gatavot ēdienus, bet nedrīkst uzņemties vadošu lomu gatavošanas procesā.  Konkursā finālā iekļūst </w:t>
      </w:r>
      <w:r>
        <w:rPr>
          <w:rFonts w:ascii="Tahoma" w:hAnsi="Tahoma" w:cs="Tahoma"/>
          <w:b/>
          <w:sz w:val="20"/>
          <w:szCs w:val="24"/>
          <w:lang w:val="lv-LV"/>
        </w:rPr>
        <w:t xml:space="preserve">4 komandas </w:t>
      </w:r>
      <w:r>
        <w:rPr>
          <w:rFonts w:ascii="Tahoma" w:hAnsi="Tahoma" w:cs="Tahoma"/>
          <w:sz w:val="20"/>
          <w:szCs w:val="24"/>
          <w:lang w:val="lv-LV"/>
        </w:rPr>
        <w:t>no 4 Latvijas novadiem (pa vienai no katra).</w:t>
      </w:r>
    </w:p>
    <w:p>
      <w:pPr>
        <w:pStyle w:val="14"/>
        <w:numPr>
          <w:ilvl w:val="0"/>
          <w:numId w:val="1"/>
        </w:numPr>
        <w:spacing w:before="60" w:line="240" w:lineRule="auto"/>
        <w:rPr>
          <w:rFonts w:ascii="Tahoma" w:hAnsi="Tahoma" w:cs="Tahoma"/>
          <w:b/>
          <w:szCs w:val="28"/>
          <w:lang w:val="lv-LV"/>
        </w:rPr>
      </w:pPr>
      <w:r>
        <w:rPr>
          <w:rFonts w:ascii="Tahoma" w:hAnsi="Tahoma" w:cs="Tahoma"/>
          <w:b/>
          <w:szCs w:val="28"/>
          <w:lang w:val="lv-LV"/>
        </w:rPr>
        <w:t>Mājas uzdevums un pieteikuma anketa</w:t>
      </w:r>
      <w:bookmarkStart w:id="0" w:name="_GoBack"/>
      <w:bookmarkEnd w:id="0"/>
    </w:p>
    <w:p>
      <w:pPr>
        <w:pStyle w:val="14"/>
        <w:numPr>
          <w:ilvl w:val="1"/>
          <w:numId w:val="1"/>
        </w:numPr>
        <w:spacing w:before="60" w:after="0" w:line="240" w:lineRule="auto"/>
        <w:ind w:left="426" w:hanging="426"/>
        <w:jc w:val="both"/>
        <w:rPr>
          <w:rFonts w:ascii="Tahoma" w:hAnsi="Tahoma" w:cs="Tahoma"/>
          <w:b/>
          <w:szCs w:val="28"/>
          <w:lang w:val="lv-LV"/>
        </w:rPr>
      </w:pPr>
      <w:r>
        <w:rPr>
          <w:rFonts w:ascii="Tahoma" w:hAnsi="Tahoma" w:cs="Tahoma"/>
          <w:sz w:val="20"/>
          <w:szCs w:val="24"/>
          <w:lang w:val="lv-LV"/>
        </w:rPr>
        <w:t>Lai pieteiktos konkursam, pretendentam jāiesniedz:</w:t>
      </w:r>
    </w:p>
    <w:p>
      <w:pPr>
        <w:pStyle w:val="14"/>
        <w:numPr>
          <w:ilvl w:val="2"/>
          <w:numId w:val="1"/>
        </w:numPr>
        <w:spacing w:after="0" w:line="240" w:lineRule="auto"/>
        <w:ind w:left="851" w:hanging="567"/>
        <w:jc w:val="both"/>
        <w:rPr>
          <w:rFonts w:ascii="Tahoma" w:hAnsi="Tahoma" w:cs="Tahoma"/>
          <w:b/>
          <w:szCs w:val="28"/>
          <w:lang w:val="lv-LV"/>
        </w:rPr>
      </w:pPr>
      <w:r>
        <w:rPr>
          <w:rFonts w:ascii="Tahoma" w:hAnsi="Tahoma" w:cs="Tahoma"/>
          <w:sz w:val="20"/>
          <w:szCs w:val="24"/>
          <w:lang w:val="lv-LV"/>
        </w:rPr>
        <w:t xml:space="preserve">aizpildīta </w:t>
      </w:r>
      <w:r>
        <w:rPr>
          <w:rFonts w:ascii="Tahoma" w:hAnsi="Tahoma" w:cs="Tahoma"/>
          <w:b/>
          <w:sz w:val="20"/>
          <w:szCs w:val="24"/>
          <w:lang w:val="lv-LV"/>
        </w:rPr>
        <w:t>pieteikuma anketa</w:t>
      </w:r>
      <w:r>
        <w:rPr>
          <w:rFonts w:ascii="Tahoma" w:hAnsi="Tahoma" w:cs="Tahoma"/>
          <w:sz w:val="20"/>
          <w:szCs w:val="24"/>
          <w:lang w:val="lv-LV"/>
        </w:rPr>
        <w:t xml:space="preserve"> (sk. </w:t>
      </w:r>
      <w:r>
        <w:rPr>
          <w:rFonts w:ascii="Tahoma" w:hAnsi="Tahoma" w:cs="Tahoma"/>
          <w:sz w:val="20"/>
          <w:szCs w:val="20"/>
          <w:lang w:val="lv-LV" w:eastAsia="lv-LV"/>
        </w:rPr>
        <w:t>failu Pieteikuma anketa</w:t>
      </w:r>
      <w:r>
        <w:rPr>
          <w:rFonts w:ascii="Tahoma" w:hAnsi="Tahoma" w:cs="Tahoma"/>
          <w:sz w:val="20"/>
          <w:szCs w:val="24"/>
          <w:lang w:val="lv-LV"/>
        </w:rPr>
        <w:t xml:space="preserve">). </w:t>
      </w:r>
      <w:r>
        <w:rPr>
          <w:rFonts w:ascii="Tahoma" w:hAnsi="Tahoma" w:cs="Tahoma"/>
          <w:b/>
          <w:sz w:val="20"/>
          <w:szCs w:val="24"/>
          <w:lang w:val="lv-LV"/>
        </w:rPr>
        <w:t>Līdz</w:t>
      </w:r>
      <w:r>
        <w:rPr>
          <w:rFonts w:ascii="Tahoma" w:hAnsi="Tahoma" w:cs="Tahoma"/>
          <w:sz w:val="20"/>
          <w:szCs w:val="24"/>
          <w:lang w:val="lv-LV"/>
        </w:rPr>
        <w:t xml:space="preserve"> </w:t>
      </w:r>
      <w:r>
        <w:rPr>
          <w:rFonts w:ascii="Tahoma" w:hAnsi="Tahoma" w:cs="Tahoma"/>
          <w:b/>
          <w:sz w:val="20"/>
          <w:szCs w:val="24"/>
          <w:highlight w:val="none"/>
          <w:lang w:val="lv-LV"/>
        </w:rPr>
        <w:t>15.</w:t>
      </w:r>
      <w:r>
        <w:rPr>
          <w:rFonts w:ascii="Tahoma" w:hAnsi="Tahoma" w:cs="Tahoma"/>
          <w:b/>
          <w:sz w:val="20"/>
          <w:szCs w:val="24"/>
          <w:lang w:val="lv-LV"/>
        </w:rPr>
        <w:t xml:space="preserve">08.2020. </w:t>
      </w:r>
      <w:r>
        <w:rPr>
          <w:rFonts w:ascii="Tahoma" w:hAnsi="Tahoma" w:cs="Tahoma"/>
          <w:sz w:val="20"/>
          <w:szCs w:val="24"/>
          <w:lang w:val="lv-LV"/>
        </w:rPr>
        <w:t xml:space="preserve">tā jānosūta </w:t>
      </w:r>
      <w:r>
        <w:rPr>
          <w:rFonts w:ascii="Tahoma" w:hAnsi="Tahoma" w:cs="Tahoma"/>
          <w:bCs/>
          <w:sz w:val="20"/>
          <w:szCs w:val="20"/>
          <w:lang w:val="lv-LV"/>
        </w:rPr>
        <w:t xml:space="preserve">uz e-pastu </w:t>
      </w:r>
      <w:r>
        <w:fldChar w:fldCharType="begin"/>
      </w:r>
      <w:r>
        <w:instrText xml:space="preserve"> HYPERLINK "mailto:dace.langisa@llkc.lv" </w:instrText>
      </w:r>
      <w:r>
        <w:fldChar w:fldCharType="separate"/>
      </w:r>
      <w:r>
        <w:rPr>
          <w:rStyle w:val="8"/>
          <w:rFonts w:ascii="Tahoma" w:hAnsi="Tahoma" w:cs="Tahoma"/>
          <w:bCs/>
          <w:sz w:val="20"/>
          <w:szCs w:val="20"/>
          <w:lang w:val="lv-LV"/>
        </w:rPr>
        <w:t>novadagarsa@llkc.lv</w:t>
      </w:r>
      <w:r>
        <w:rPr>
          <w:rStyle w:val="8"/>
          <w:rFonts w:ascii="Tahoma" w:hAnsi="Tahoma" w:cs="Tahoma"/>
          <w:bCs/>
          <w:sz w:val="20"/>
          <w:szCs w:val="20"/>
          <w:lang w:val="lv-LV"/>
        </w:rPr>
        <w:fldChar w:fldCharType="end"/>
      </w:r>
      <w:r>
        <w:rPr>
          <w:rFonts w:ascii="Tahoma" w:hAnsi="Tahoma" w:cs="Tahoma"/>
          <w:bCs/>
          <w:sz w:val="20"/>
          <w:szCs w:val="20"/>
          <w:lang w:val="lv-LV"/>
        </w:rPr>
        <w:t xml:space="preserve">, </w:t>
      </w:r>
      <w:r>
        <w:fldChar w:fldCharType="begin"/>
      </w:r>
      <w:r>
        <w:instrText xml:space="preserve"> HYPERLINK "mailto:cheflv2019@gmail.com" </w:instrText>
      </w:r>
      <w:r>
        <w:fldChar w:fldCharType="separate"/>
      </w:r>
      <w:r>
        <w:rPr>
          <w:rStyle w:val="8"/>
          <w:rFonts w:ascii="Tahoma" w:hAnsi="Tahoma" w:cs="Tahoma"/>
          <w:bCs/>
          <w:sz w:val="20"/>
          <w:szCs w:val="20"/>
          <w:lang w:val="lv-LV"/>
        </w:rPr>
        <w:t>cheflv2019@gmail.com</w:t>
      </w:r>
      <w:r>
        <w:rPr>
          <w:rStyle w:val="8"/>
          <w:rFonts w:ascii="Tahoma" w:hAnsi="Tahoma" w:cs="Tahoma"/>
          <w:bCs/>
          <w:sz w:val="20"/>
          <w:szCs w:val="20"/>
          <w:lang w:val="lv-LV"/>
        </w:rPr>
        <w:fldChar w:fldCharType="end"/>
      </w:r>
      <w:r>
        <w:rPr>
          <w:rFonts w:ascii="Tahoma" w:hAnsi="Tahoma" w:cs="Tahoma"/>
          <w:bCs/>
          <w:sz w:val="20"/>
          <w:szCs w:val="20"/>
          <w:lang w:val="lv-LV"/>
        </w:rPr>
        <w:t xml:space="preserve"> ar temata norādi: </w:t>
      </w:r>
      <w:r>
        <w:rPr>
          <w:rFonts w:ascii="Tahoma" w:hAnsi="Tahoma" w:cs="Tahoma"/>
          <w:b/>
          <w:sz w:val="20"/>
          <w:szCs w:val="20"/>
          <w:lang w:val="lv-LV"/>
        </w:rPr>
        <w:t>«Pavāru konkursam – Mana novada garša»</w:t>
      </w:r>
      <w:r>
        <w:rPr>
          <w:rFonts w:ascii="Tahoma" w:hAnsi="Tahoma" w:cs="Tahoma"/>
          <w:sz w:val="20"/>
          <w:szCs w:val="24"/>
          <w:lang w:val="lv-LV"/>
        </w:rPr>
        <w:t>;</w:t>
      </w:r>
    </w:p>
    <w:p>
      <w:pPr>
        <w:pStyle w:val="14"/>
        <w:numPr>
          <w:ilvl w:val="2"/>
          <w:numId w:val="1"/>
        </w:numPr>
        <w:spacing w:after="0" w:line="240" w:lineRule="auto"/>
        <w:ind w:left="851" w:hanging="567"/>
        <w:jc w:val="both"/>
        <w:rPr>
          <w:rFonts w:ascii="Tahoma" w:hAnsi="Tahoma" w:cs="Tahoma"/>
          <w:b/>
          <w:sz w:val="20"/>
          <w:szCs w:val="20"/>
          <w:lang w:val="lv-LV"/>
        </w:rPr>
      </w:pPr>
      <w:r>
        <w:rPr>
          <w:rFonts w:ascii="Tahoma" w:hAnsi="Tahoma" w:cs="Tahoma"/>
          <w:b/>
          <w:sz w:val="20"/>
          <w:szCs w:val="24"/>
          <w:lang w:val="lv-LV"/>
        </w:rPr>
        <w:t>īsu video (ne garāku par 3 minūtēm) – komandas vizītkarti</w:t>
      </w:r>
      <w:r>
        <w:rPr>
          <w:rFonts w:ascii="Tahoma" w:hAnsi="Tahoma" w:cs="Tahoma"/>
          <w:sz w:val="20"/>
          <w:szCs w:val="24"/>
          <w:lang w:val="lv-LV"/>
        </w:rPr>
        <w:t xml:space="preserve">: par savu darba vietu un/ vai kolektīvu, skolas (citas iestādes) virtuvi, labāko un populārāko </w:t>
      </w:r>
      <w:r>
        <w:rPr>
          <w:rFonts w:ascii="Tahoma" w:hAnsi="Tahoma" w:cs="Tahoma"/>
          <w:sz w:val="20"/>
          <w:szCs w:val="20"/>
          <w:lang w:val="lv-LV"/>
        </w:rPr>
        <w:t xml:space="preserve">ēdienu, kas tiek gatavots skolā (citā iestādē) vai stāstu par jūsu turpmākajiem plāniem – </w:t>
      </w:r>
      <w:r>
        <w:rPr>
          <w:rFonts w:ascii="Tahoma" w:hAnsi="Tahoma" w:cs="Tahoma"/>
          <w:b/>
          <w:sz w:val="20"/>
          <w:szCs w:val="20"/>
          <w:lang w:val="lv-LV"/>
        </w:rPr>
        <w:t>līdz 5.09.2020</w:t>
      </w:r>
      <w:r>
        <w:rPr>
          <w:rFonts w:ascii="Tahoma" w:hAnsi="Tahoma" w:cs="Tahoma"/>
          <w:sz w:val="20"/>
          <w:szCs w:val="20"/>
          <w:lang w:val="lv-LV"/>
        </w:rPr>
        <w:t xml:space="preserve">. </w:t>
      </w:r>
    </w:p>
    <w:p>
      <w:pPr>
        <w:pStyle w:val="14"/>
        <w:numPr>
          <w:ilvl w:val="2"/>
          <w:numId w:val="1"/>
        </w:numPr>
        <w:spacing w:after="0" w:line="240" w:lineRule="auto"/>
        <w:ind w:left="851" w:hanging="567"/>
        <w:jc w:val="both"/>
        <w:rPr>
          <w:rFonts w:ascii="Tahoma" w:hAnsi="Tahoma" w:cs="Tahoma"/>
          <w:b/>
          <w:sz w:val="20"/>
          <w:szCs w:val="20"/>
          <w:lang w:val="lv-LV"/>
        </w:rPr>
      </w:pPr>
      <w:r>
        <w:rPr>
          <w:rFonts w:ascii="Tahoma" w:hAnsi="Tahoma" w:cs="Tahoma"/>
          <w:sz w:val="20"/>
          <w:szCs w:val="20"/>
          <w:lang w:val="lv-LV"/>
        </w:rPr>
        <w:t xml:space="preserve">pēc Mentora pievienošanas komandai, atbilstoši </w:t>
      </w:r>
      <w:r>
        <w:rPr>
          <w:rFonts w:ascii="Tahoma" w:hAnsi="Tahoma" w:cs="Tahoma"/>
          <w:b/>
          <w:sz w:val="20"/>
          <w:szCs w:val="20"/>
          <w:lang w:val="lv-LV"/>
        </w:rPr>
        <w:t>mājas uzdevuma</w:t>
      </w:r>
      <w:r>
        <w:rPr>
          <w:rFonts w:ascii="Tahoma" w:hAnsi="Tahoma" w:cs="Tahoma"/>
          <w:sz w:val="20"/>
          <w:szCs w:val="20"/>
          <w:lang w:val="lv-LV"/>
        </w:rPr>
        <w:t xml:space="preserve"> nosacījumiem izstrādātas un noformētas </w:t>
      </w:r>
      <w:r>
        <w:rPr>
          <w:rFonts w:ascii="Tahoma" w:hAnsi="Tahoma" w:cs="Tahoma"/>
          <w:b/>
          <w:sz w:val="20"/>
          <w:szCs w:val="20"/>
          <w:lang w:val="lv-LV"/>
        </w:rPr>
        <w:t>trīs</w:t>
      </w:r>
      <w:r>
        <w:rPr>
          <w:rFonts w:ascii="Tahoma" w:hAnsi="Tahoma" w:cs="Tahoma"/>
          <w:sz w:val="20"/>
          <w:szCs w:val="20"/>
          <w:lang w:val="lv-LV"/>
        </w:rPr>
        <w:t xml:space="preserve"> </w:t>
      </w:r>
      <w:r>
        <w:rPr>
          <w:rFonts w:ascii="Tahoma" w:hAnsi="Tahoma" w:cs="Tahoma"/>
          <w:b/>
          <w:sz w:val="20"/>
          <w:szCs w:val="20"/>
          <w:lang w:val="lv-LV"/>
        </w:rPr>
        <w:t>ēdienu</w:t>
      </w:r>
      <w:r>
        <w:rPr>
          <w:rFonts w:ascii="Tahoma" w:hAnsi="Tahoma" w:cs="Tahoma"/>
          <w:sz w:val="20"/>
          <w:szCs w:val="20"/>
          <w:lang w:val="lv-LV"/>
        </w:rPr>
        <w:t xml:space="preserve"> </w:t>
      </w:r>
      <w:r>
        <w:rPr>
          <w:rFonts w:ascii="Tahoma" w:hAnsi="Tahoma" w:cs="Tahoma"/>
          <w:b/>
          <w:sz w:val="20"/>
          <w:szCs w:val="20"/>
          <w:lang w:val="lv-LV"/>
        </w:rPr>
        <w:t>— putras, pamatēdiena un saldā ēdiena</w:t>
      </w:r>
      <w:r>
        <w:rPr>
          <w:rFonts w:ascii="Tahoma" w:hAnsi="Tahoma" w:cs="Tahoma"/>
          <w:sz w:val="20"/>
          <w:szCs w:val="20"/>
          <w:lang w:val="lv-LV"/>
        </w:rPr>
        <w:t xml:space="preserve"> </w:t>
      </w:r>
      <w:r>
        <w:rPr>
          <w:rFonts w:ascii="Tahoma" w:hAnsi="Tahoma" w:cs="Tahoma"/>
          <w:b/>
          <w:sz w:val="20"/>
          <w:szCs w:val="20"/>
          <w:lang w:val="lv-LV"/>
        </w:rPr>
        <w:t>receptes</w:t>
      </w:r>
      <w:r>
        <w:rPr>
          <w:rFonts w:ascii="Tahoma" w:hAnsi="Tahoma" w:cs="Tahoma"/>
          <w:sz w:val="20"/>
          <w:szCs w:val="20"/>
          <w:lang w:val="lv-LV"/>
        </w:rPr>
        <w:t xml:space="preserve"> sešdesmit personām (receptūras iesniedzamas latviešu valodā), atbilstoši MK noteikumiem Nr.172 par skolu un pirmsskolas iestāžu ēdināšanu; </w:t>
      </w:r>
    </w:p>
    <w:p>
      <w:pPr>
        <w:pStyle w:val="14"/>
        <w:spacing w:before="60" w:line="240" w:lineRule="auto"/>
        <w:ind w:left="426" w:hanging="142"/>
        <w:jc w:val="both"/>
        <w:rPr>
          <w:rFonts w:ascii="Tahoma" w:hAnsi="Tahoma" w:cs="Tahoma"/>
          <w:b/>
          <w:szCs w:val="28"/>
          <w:lang w:val="lv-LV"/>
        </w:rPr>
      </w:pPr>
      <w:r>
        <w:rPr>
          <w:rFonts w:ascii="Tahoma" w:hAnsi="Tahoma" w:cs="Tahoma"/>
          <w:b/>
          <w:sz w:val="18"/>
          <w:lang w:val="lv-LV"/>
        </w:rPr>
        <w:t xml:space="preserve">! </w:t>
      </w:r>
      <w:r>
        <w:rPr>
          <w:rFonts w:ascii="Tahoma" w:hAnsi="Tahoma" w:cs="Tahoma"/>
          <w:sz w:val="18"/>
          <w:lang w:val="lv-LV"/>
        </w:rPr>
        <w:t xml:space="preserve">Organizatori brīdina, ka receptes un video tiks izmantotas sociālajos tīklos pēc konkursa, lai popularizētu konkursu un to dalībniekus. </w:t>
      </w:r>
    </w:p>
    <w:p>
      <w:pPr>
        <w:pStyle w:val="14"/>
        <w:numPr>
          <w:ilvl w:val="1"/>
          <w:numId w:val="1"/>
        </w:numPr>
        <w:spacing w:before="60" w:line="240" w:lineRule="auto"/>
        <w:ind w:left="426" w:hanging="426"/>
        <w:jc w:val="both"/>
        <w:rPr>
          <w:rFonts w:ascii="Tahoma" w:hAnsi="Tahoma" w:cs="Tahoma"/>
          <w:b/>
          <w:sz w:val="20"/>
          <w:szCs w:val="20"/>
          <w:lang w:val="lv-LV"/>
        </w:rPr>
      </w:pPr>
      <w:r>
        <w:rPr>
          <w:rFonts w:ascii="Tahoma" w:hAnsi="Tahoma" w:cs="Tahoma"/>
          <w:sz w:val="20"/>
          <w:szCs w:val="20"/>
          <w:lang w:val="lv-LV"/>
        </w:rPr>
        <w:t xml:space="preserve">Salasāmi un pilnīgi nodrukātas receptes iesūtamas līdz </w:t>
      </w:r>
      <w:r>
        <w:rPr>
          <w:rFonts w:ascii="Tahoma" w:hAnsi="Tahoma" w:cs="Tahoma"/>
          <w:b/>
          <w:sz w:val="20"/>
          <w:szCs w:val="20"/>
          <w:lang w:val="lv-LV"/>
        </w:rPr>
        <w:t xml:space="preserve">2020. gada 10. septembrim. </w:t>
      </w:r>
      <w:r>
        <w:rPr>
          <w:rFonts w:ascii="Tahoma" w:hAnsi="Tahoma" w:cs="Tahoma"/>
          <w:bCs/>
          <w:sz w:val="20"/>
          <w:szCs w:val="20"/>
          <w:lang w:val="lv-LV"/>
        </w:rPr>
        <w:t xml:space="preserve">Pieteikumu var sagatavot elektroniski (ar receptēm </w:t>
      </w:r>
      <w:r>
        <w:rPr>
          <w:rFonts w:ascii="Tahoma" w:hAnsi="Tahoma" w:cs="Tahoma"/>
          <w:bCs/>
          <w:i/>
          <w:iCs/>
          <w:sz w:val="20"/>
          <w:szCs w:val="20"/>
          <w:lang w:val="lv-LV"/>
        </w:rPr>
        <w:t>Word</w:t>
      </w:r>
      <w:r>
        <w:rPr>
          <w:rFonts w:ascii="Tahoma" w:hAnsi="Tahoma" w:cs="Tahoma"/>
          <w:bCs/>
          <w:sz w:val="20"/>
          <w:szCs w:val="20"/>
          <w:lang w:val="lv-LV"/>
        </w:rPr>
        <w:t xml:space="preserve"> formātā), nosūtot to uz e-pastu </w:t>
      </w:r>
      <w:r>
        <w:fldChar w:fldCharType="begin"/>
      </w:r>
      <w:r>
        <w:instrText xml:space="preserve"> HYPERLINK "mailto:dace.langisa@llkc.lv" </w:instrText>
      </w:r>
      <w:r>
        <w:fldChar w:fldCharType="separate"/>
      </w:r>
      <w:r>
        <w:rPr>
          <w:rStyle w:val="8"/>
          <w:rFonts w:ascii="Tahoma" w:hAnsi="Tahoma" w:cs="Tahoma"/>
          <w:bCs/>
          <w:sz w:val="20"/>
          <w:szCs w:val="20"/>
          <w:lang w:val="lv-LV"/>
        </w:rPr>
        <w:t>novadagarsa@llkc.lv</w:t>
      </w:r>
      <w:r>
        <w:rPr>
          <w:rStyle w:val="8"/>
          <w:rFonts w:ascii="Tahoma" w:hAnsi="Tahoma" w:cs="Tahoma"/>
          <w:bCs/>
          <w:sz w:val="20"/>
          <w:szCs w:val="20"/>
          <w:lang w:val="lv-LV"/>
        </w:rPr>
        <w:fldChar w:fldCharType="end"/>
      </w:r>
      <w:r>
        <w:rPr>
          <w:rFonts w:ascii="Tahoma" w:hAnsi="Tahoma" w:cs="Tahoma"/>
          <w:bCs/>
          <w:sz w:val="20"/>
          <w:szCs w:val="20"/>
          <w:lang w:val="lv-LV"/>
        </w:rPr>
        <w:t xml:space="preserve">, </w:t>
      </w:r>
      <w:r>
        <w:fldChar w:fldCharType="begin"/>
      </w:r>
      <w:r>
        <w:instrText xml:space="preserve"> HYPERLINK "mailto:cheflv2019@gmail.com" </w:instrText>
      </w:r>
      <w:r>
        <w:fldChar w:fldCharType="separate"/>
      </w:r>
      <w:r>
        <w:rPr>
          <w:rStyle w:val="8"/>
          <w:rFonts w:ascii="Tahoma" w:hAnsi="Tahoma" w:cs="Tahoma"/>
          <w:bCs/>
          <w:sz w:val="20"/>
          <w:szCs w:val="20"/>
          <w:lang w:val="lv-LV"/>
        </w:rPr>
        <w:t>cheflv2019@gmail.com</w:t>
      </w:r>
      <w:r>
        <w:rPr>
          <w:rStyle w:val="8"/>
          <w:rFonts w:ascii="Tahoma" w:hAnsi="Tahoma" w:cs="Tahoma"/>
          <w:bCs/>
          <w:sz w:val="20"/>
          <w:szCs w:val="20"/>
          <w:lang w:val="lv-LV"/>
        </w:rPr>
        <w:fldChar w:fldCharType="end"/>
      </w:r>
      <w:r>
        <w:rPr>
          <w:rFonts w:ascii="Tahoma" w:hAnsi="Tahoma" w:cs="Tahoma"/>
          <w:bCs/>
          <w:sz w:val="20"/>
          <w:szCs w:val="20"/>
          <w:lang w:val="lv-LV"/>
        </w:rPr>
        <w:t xml:space="preserve"> ar temata norādi: </w:t>
      </w:r>
      <w:r>
        <w:rPr>
          <w:rFonts w:ascii="Tahoma" w:hAnsi="Tahoma" w:cs="Tahoma"/>
          <w:b/>
          <w:sz w:val="20"/>
          <w:szCs w:val="20"/>
          <w:lang w:val="lv-LV"/>
        </w:rPr>
        <w:t xml:space="preserve">«Pavāru konkursam – Mana novada garša». </w:t>
      </w:r>
      <w:r>
        <w:rPr>
          <w:rFonts w:ascii="Tahoma" w:hAnsi="Tahoma" w:cs="Tahoma"/>
          <w:sz w:val="20"/>
          <w:szCs w:val="20"/>
          <w:lang w:val="lv-LV"/>
        </w:rPr>
        <w:t>Komplektēto pieteikumu var arī personīgi nodot konkursa organizētājiem</w:t>
      </w:r>
    </w:p>
    <w:p>
      <w:pPr>
        <w:pStyle w:val="14"/>
        <w:numPr>
          <w:ilvl w:val="1"/>
          <w:numId w:val="1"/>
        </w:numPr>
        <w:spacing w:before="60" w:line="240" w:lineRule="auto"/>
        <w:ind w:left="426" w:hanging="426"/>
        <w:jc w:val="both"/>
        <w:rPr>
          <w:rFonts w:ascii="Tahoma" w:hAnsi="Tahoma" w:cs="Tahoma"/>
          <w:b/>
          <w:sz w:val="20"/>
          <w:szCs w:val="20"/>
          <w:lang w:val="lv-LV"/>
        </w:rPr>
      </w:pPr>
      <w:r>
        <w:rPr>
          <w:rFonts w:ascii="Tahoma" w:hAnsi="Tahoma" w:cs="Tahoma"/>
          <w:sz w:val="20"/>
          <w:szCs w:val="20"/>
          <w:lang w:val="lv-LV"/>
        </w:rPr>
        <w:t xml:space="preserve">Neatkarīga kompetenta žūrija, izvērtējot saņemtās receptūras, noteiks konkursa finālistus. </w:t>
      </w:r>
    </w:p>
    <w:p>
      <w:pPr>
        <w:pStyle w:val="14"/>
        <w:numPr>
          <w:ilvl w:val="0"/>
          <w:numId w:val="1"/>
        </w:numPr>
        <w:spacing w:line="240" w:lineRule="auto"/>
        <w:rPr>
          <w:rFonts w:ascii="Tahoma" w:hAnsi="Tahoma" w:cs="Tahoma"/>
          <w:sz w:val="20"/>
          <w:szCs w:val="24"/>
          <w:lang w:val="lv-LV"/>
        </w:rPr>
      </w:pPr>
      <w:r>
        <w:rPr>
          <w:rFonts w:ascii="Tahoma" w:hAnsi="Tahoma" w:cs="Tahoma"/>
          <w:b/>
          <w:szCs w:val="28"/>
          <w:lang w:val="lv-LV"/>
        </w:rPr>
        <w:t>Finālsacensību uzdevums un tā izpilde</w:t>
      </w:r>
    </w:p>
    <w:p>
      <w:pPr>
        <w:pStyle w:val="14"/>
        <w:numPr>
          <w:ilvl w:val="1"/>
          <w:numId w:val="1"/>
        </w:numPr>
        <w:spacing w:line="240" w:lineRule="auto"/>
        <w:ind w:left="426" w:hanging="426"/>
        <w:jc w:val="both"/>
        <w:rPr>
          <w:rFonts w:ascii="Tahoma" w:hAnsi="Tahoma" w:cs="Tahoma"/>
          <w:b/>
          <w:sz w:val="20"/>
          <w:szCs w:val="24"/>
          <w:lang w:val="lv-LV"/>
        </w:rPr>
      </w:pPr>
      <w:r>
        <w:rPr>
          <w:rFonts w:ascii="Tahoma" w:hAnsi="Tahoma" w:cs="Tahoma"/>
          <w:sz w:val="20"/>
          <w:szCs w:val="24"/>
          <w:lang w:val="lv-LV"/>
        </w:rPr>
        <w:t xml:space="preserve">Finālistiem uz konkursu jāņem līdzi ēdienkarte (ar mājas uzdevuma ēdieniem) un visu ēdienu receptūras. Ēdienkartei un katrai no receptēm jābūt izdrukātai atsevišķi divos eksemplāros. </w:t>
      </w:r>
      <w:r>
        <w:rPr>
          <w:rFonts w:ascii="Tahoma" w:hAnsi="Tahoma" w:cs="Tahoma"/>
          <w:b/>
          <w:sz w:val="20"/>
          <w:szCs w:val="24"/>
          <w:lang w:val="lv-LV"/>
        </w:rPr>
        <w:t>Tekstiem jābūt latviešu valodā.</w:t>
      </w:r>
    </w:p>
    <w:p>
      <w:pPr>
        <w:pStyle w:val="14"/>
        <w:numPr>
          <w:ilvl w:val="1"/>
          <w:numId w:val="1"/>
        </w:numPr>
        <w:spacing w:line="240" w:lineRule="auto"/>
        <w:ind w:left="426" w:hanging="426"/>
        <w:jc w:val="both"/>
        <w:rPr>
          <w:rFonts w:ascii="Tahoma" w:hAnsi="Tahoma" w:cs="Tahoma"/>
          <w:sz w:val="20"/>
          <w:szCs w:val="24"/>
          <w:lang w:val="lv-LV"/>
        </w:rPr>
      </w:pPr>
      <w:r>
        <w:rPr>
          <w:rFonts w:ascii="Tahoma" w:hAnsi="Tahoma" w:cs="Tahoma"/>
          <w:sz w:val="20"/>
          <w:szCs w:val="24"/>
          <w:lang w:val="lv-LV"/>
        </w:rPr>
        <w:t xml:space="preserve">Katram konkursantam jāpagatavo </w:t>
      </w:r>
      <w:r>
        <w:rPr>
          <w:rFonts w:ascii="Tahoma" w:hAnsi="Tahoma" w:cs="Tahoma"/>
          <w:b/>
          <w:color w:val="000000" w:themeColor="text1"/>
          <w:sz w:val="20"/>
          <w:szCs w:val="24"/>
          <w:lang w:val="lv-LV"/>
          <w14:textFill>
            <w14:solidFill>
              <w14:schemeClr w14:val="tx1"/>
            </w14:solidFill>
          </w14:textFill>
        </w:rPr>
        <w:t>trīs</w:t>
      </w:r>
      <w:r>
        <w:rPr>
          <w:rFonts w:ascii="Tahoma" w:hAnsi="Tahoma" w:cs="Tahoma"/>
          <w:b/>
          <w:sz w:val="20"/>
          <w:szCs w:val="24"/>
          <w:lang w:val="lv-LV"/>
        </w:rPr>
        <w:t xml:space="preserve"> ēdieni – putra, pamatēdiens un saldais ēdiens.</w:t>
      </w:r>
      <w:r>
        <w:rPr>
          <w:rFonts w:ascii="Tahoma" w:hAnsi="Tahoma" w:cs="Tahoma"/>
          <w:sz w:val="20"/>
          <w:szCs w:val="24"/>
          <w:lang w:val="lv-LV"/>
        </w:rPr>
        <w:t xml:space="preserve"> Ēdienu pagatavošanai izmantojami tikai produkti, kurus nodrošina Novadu garšas partneri. Katrs no šiem trim ēdieniem jāgatavo sešdesmit porcijām (pagatavojot mazāku porciju skaitu, konkursantam tiks ierēķināti soda punkti).</w:t>
      </w:r>
    </w:p>
    <w:p>
      <w:pPr>
        <w:pStyle w:val="14"/>
        <w:numPr>
          <w:ilvl w:val="1"/>
          <w:numId w:val="1"/>
        </w:numPr>
        <w:spacing w:line="240" w:lineRule="auto"/>
        <w:ind w:left="426" w:hanging="426"/>
        <w:jc w:val="both"/>
        <w:rPr>
          <w:rFonts w:ascii="Tahoma" w:hAnsi="Tahoma" w:cs="Tahoma"/>
          <w:sz w:val="20"/>
          <w:szCs w:val="24"/>
          <w:lang w:val="lv-LV"/>
        </w:rPr>
      </w:pPr>
      <w:r>
        <w:rPr>
          <w:rFonts w:ascii="Tahoma" w:hAnsi="Tahoma" w:cs="Tahoma"/>
          <w:sz w:val="20"/>
          <w:szCs w:val="24"/>
          <w:lang w:val="lv-LV"/>
        </w:rPr>
        <w:t>Pamatēdiena un uzkodu atbilstību iesūtītajām mājas uzdevuma receptēm izvērtēs žūrija.</w:t>
      </w:r>
    </w:p>
    <w:p>
      <w:pPr>
        <w:pStyle w:val="14"/>
        <w:numPr>
          <w:ilvl w:val="1"/>
          <w:numId w:val="1"/>
        </w:numPr>
        <w:spacing w:line="240" w:lineRule="auto"/>
        <w:ind w:left="426" w:hanging="426"/>
        <w:jc w:val="both"/>
        <w:rPr>
          <w:rFonts w:ascii="Tahoma" w:hAnsi="Tahoma" w:cs="Tahoma"/>
          <w:sz w:val="20"/>
          <w:szCs w:val="24"/>
          <w:lang w:val="lv-LV"/>
        </w:rPr>
      </w:pPr>
      <w:r>
        <w:rPr>
          <w:rFonts w:ascii="Tahoma" w:hAnsi="Tahoma" w:cs="Tahoma"/>
          <w:sz w:val="20"/>
          <w:szCs w:val="24"/>
          <w:lang w:val="lv-LV"/>
        </w:rPr>
        <w:t xml:space="preserve">Gatavojot ēdienus, nedrīkst izmantot sagataves vai pusfabrikātus, kas ir atvesti no saviem uzņēmumiem — ēdieni pilnībā jāgatavo no pamatizejvielām halles sagatavju un konkursa virtuvē. Tehniskā žūrija vērtēs konkursantu darbu no produktu saņemšanas līdz virtuves mazgāšanai pēc konkursa. </w:t>
      </w:r>
    </w:p>
    <w:p>
      <w:pPr>
        <w:pStyle w:val="14"/>
        <w:numPr>
          <w:ilvl w:val="1"/>
          <w:numId w:val="1"/>
        </w:numPr>
        <w:spacing w:line="240" w:lineRule="auto"/>
        <w:ind w:left="426" w:hanging="426"/>
        <w:jc w:val="both"/>
        <w:rPr>
          <w:rFonts w:ascii="Tahoma" w:hAnsi="Tahoma" w:cs="Tahoma"/>
          <w:sz w:val="20"/>
          <w:szCs w:val="24"/>
          <w:lang w:val="lv-LV"/>
        </w:rPr>
      </w:pPr>
      <w:r>
        <w:rPr>
          <w:rFonts w:ascii="Tahoma" w:hAnsi="Tahoma" w:cs="Tahoma"/>
          <w:sz w:val="20"/>
          <w:szCs w:val="24"/>
          <w:lang w:val="lv-LV"/>
        </w:rPr>
        <w:t xml:space="preserve">Ar visiem produktiem finālistus nodrošina konkursa organizatori. </w:t>
      </w:r>
    </w:p>
    <w:p>
      <w:pPr>
        <w:pStyle w:val="14"/>
        <w:numPr>
          <w:ilvl w:val="1"/>
          <w:numId w:val="1"/>
        </w:numPr>
        <w:spacing w:line="240" w:lineRule="auto"/>
        <w:ind w:left="426" w:hanging="426"/>
        <w:jc w:val="both"/>
        <w:rPr>
          <w:rFonts w:ascii="Tahoma" w:hAnsi="Tahoma" w:cs="Tahoma"/>
          <w:color w:val="333333"/>
          <w:sz w:val="20"/>
          <w:szCs w:val="24"/>
          <w:lang w:val="lv-LV" w:eastAsia="lv-LV"/>
        </w:rPr>
      </w:pPr>
      <w:r>
        <w:rPr>
          <w:rFonts w:ascii="Tahoma" w:hAnsi="Tahoma" w:cs="Tahoma"/>
          <w:sz w:val="20"/>
          <w:szCs w:val="24"/>
          <w:lang w:val="lv-LV"/>
        </w:rPr>
        <w:t xml:space="preserve">Visas trīs ēdienu kārtas porcijas pasniedzamas vienlaicīgi pa 60 porcijām </w:t>
      </w:r>
      <w:r>
        <w:rPr>
          <w:rFonts w:ascii="Tahoma" w:hAnsi="Tahoma" w:cs="Tahoma"/>
          <w:color w:val="333333"/>
          <w:sz w:val="20"/>
          <w:szCs w:val="24"/>
          <w:lang w:val="lv-LV" w:eastAsia="lv-LV"/>
        </w:rPr>
        <w:t>no katra ēdiena. </w:t>
      </w:r>
    </w:p>
    <w:p>
      <w:pPr>
        <w:pStyle w:val="14"/>
        <w:numPr>
          <w:ilvl w:val="1"/>
          <w:numId w:val="1"/>
        </w:numPr>
        <w:spacing w:line="240" w:lineRule="auto"/>
        <w:ind w:left="426" w:hanging="426"/>
        <w:jc w:val="both"/>
        <w:rPr>
          <w:rFonts w:ascii="Tahoma" w:hAnsi="Tahoma" w:cs="Tahoma"/>
          <w:sz w:val="20"/>
          <w:szCs w:val="24"/>
          <w:lang w:val="lv-LV"/>
        </w:rPr>
      </w:pPr>
      <w:r>
        <w:rPr>
          <w:rFonts w:ascii="Tahoma" w:hAnsi="Tahoma" w:cs="Tahoma"/>
          <w:sz w:val="20"/>
          <w:szCs w:val="24"/>
          <w:lang w:val="lv-LV"/>
        </w:rPr>
        <w:t>Pirms sacensību sākuma dalībniekiem būs atvēlēts laiks, lai iepazītos ar darba vietu. Firmas Electrolux pārstāvis iepazīstinās ar darba vietas ierīkojumu un tehniskajām iekārtām. Novadu garšas pārstāvis izsniegs obligāto produktu klāstu.</w:t>
      </w:r>
    </w:p>
    <w:p>
      <w:pPr>
        <w:pStyle w:val="14"/>
        <w:numPr>
          <w:ilvl w:val="1"/>
          <w:numId w:val="1"/>
        </w:numPr>
        <w:spacing w:line="240" w:lineRule="auto"/>
        <w:ind w:left="426" w:hanging="426"/>
        <w:jc w:val="both"/>
        <w:rPr>
          <w:rFonts w:ascii="Tahoma" w:hAnsi="Tahoma" w:cs="Tahoma"/>
          <w:sz w:val="20"/>
          <w:szCs w:val="24"/>
          <w:lang w:val="lv-LV"/>
        </w:rPr>
      </w:pPr>
      <w:r>
        <w:rPr>
          <w:rFonts w:ascii="Tahoma" w:hAnsi="Tahoma" w:cs="Tahoma"/>
          <w:sz w:val="20"/>
          <w:szCs w:val="24"/>
          <w:lang w:val="lv-LV"/>
        </w:rPr>
        <w:t xml:space="preserve">Finālisti darbu uzsāk ar </w:t>
      </w:r>
      <w:r>
        <w:rPr>
          <w:rFonts w:ascii="Tahoma" w:hAnsi="Tahoma" w:cs="Tahoma"/>
          <w:b/>
          <w:sz w:val="20"/>
          <w:szCs w:val="24"/>
          <w:lang w:val="lv-LV"/>
        </w:rPr>
        <w:t>5 minūšu intervālu</w:t>
      </w:r>
      <w:r>
        <w:rPr>
          <w:rFonts w:ascii="Tahoma" w:hAnsi="Tahoma" w:cs="Tahoma"/>
          <w:sz w:val="20"/>
          <w:szCs w:val="24"/>
          <w:lang w:val="lv-LV"/>
        </w:rPr>
        <w:t>.</w:t>
      </w:r>
    </w:p>
    <w:p>
      <w:pPr>
        <w:pStyle w:val="14"/>
        <w:numPr>
          <w:ilvl w:val="1"/>
          <w:numId w:val="1"/>
        </w:numPr>
        <w:spacing w:line="240" w:lineRule="auto"/>
        <w:ind w:left="426" w:hanging="426"/>
        <w:jc w:val="both"/>
        <w:rPr>
          <w:rFonts w:ascii="Tahoma" w:hAnsi="Tahoma" w:cs="Tahoma"/>
          <w:sz w:val="20"/>
          <w:szCs w:val="24"/>
          <w:lang w:val="lv-LV"/>
        </w:rPr>
      </w:pPr>
      <w:r>
        <w:rPr>
          <w:rFonts w:ascii="Tahoma" w:hAnsi="Tahoma" w:cs="Tahoma"/>
          <w:sz w:val="20"/>
          <w:szCs w:val="24"/>
          <w:lang w:val="lv-LV"/>
        </w:rPr>
        <w:t xml:space="preserve">Finālistiem vienādus šķīvjus ēdienu pasniegšanai nodrošina konkursa organizētāji. </w:t>
      </w:r>
    </w:p>
    <w:p>
      <w:pPr>
        <w:pStyle w:val="14"/>
        <w:numPr>
          <w:ilvl w:val="1"/>
          <w:numId w:val="1"/>
        </w:numPr>
        <w:spacing w:after="0" w:line="240" w:lineRule="auto"/>
        <w:ind w:left="567" w:hanging="567"/>
        <w:jc w:val="both"/>
        <w:rPr>
          <w:rFonts w:ascii="Tahoma" w:hAnsi="Tahoma" w:cs="Tahoma"/>
          <w:sz w:val="20"/>
          <w:szCs w:val="24"/>
          <w:lang w:val="lv-LV"/>
        </w:rPr>
      </w:pPr>
      <w:r>
        <w:rPr>
          <w:rFonts w:ascii="Tahoma" w:hAnsi="Tahoma" w:cs="Tahoma"/>
          <w:sz w:val="20"/>
          <w:szCs w:val="24"/>
          <w:lang w:val="lv-LV"/>
        </w:rPr>
        <w:t>Katra komanda izliek konkursa ēdienus pa 6 porcijām uz baltiem šķīvjiem (viena porcija fotogrāfijai, pārējās porcijas žūrijas komisijai). Tās ir paraug porcijas, kuras tiks vērtētas pēc konkursa kritējiem. Pārējās 54 porcijas no katra ēdiena komanda izliek uz vienreizējiem pārstrādājamiem traukiem:</w:t>
      </w:r>
    </w:p>
    <w:p>
      <w:pPr>
        <w:pStyle w:val="14"/>
        <w:numPr>
          <w:ilvl w:val="1"/>
          <w:numId w:val="2"/>
        </w:numPr>
        <w:spacing w:after="0" w:line="240" w:lineRule="auto"/>
        <w:ind w:firstLine="342"/>
        <w:jc w:val="both"/>
        <w:rPr>
          <w:rFonts w:ascii="Tahoma" w:hAnsi="Tahoma" w:cs="Tahoma"/>
          <w:sz w:val="20"/>
          <w:szCs w:val="24"/>
          <w:lang w:val="lv-LV"/>
        </w:rPr>
      </w:pPr>
      <w:r>
        <w:rPr>
          <w:rFonts w:ascii="Tahoma" w:hAnsi="Tahoma" w:cs="Tahoma"/>
          <w:sz w:val="20"/>
          <w:szCs w:val="24"/>
          <w:lang w:val="lv-LV"/>
        </w:rPr>
        <w:t>bļoda putrai 12cm diametrā</w:t>
      </w:r>
    </w:p>
    <w:p>
      <w:pPr>
        <w:pStyle w:val="14"/>
        <w:numPr>
          <w:ilvl w:val="1"/>
          <w:numId w:val="2"/>
        </w:numPr>
        <w:spacing w:after="0" w:line="240" w:lineRule="auto"/>
        <w:ind w:firstLine="342"/>
        <w:jc w:val="both"/>
        <w:rPr>
          <w:rFonts w:ascii="Tahoma" w:hAnsi="Tahoma" w:cs="Tahoma"/>
          <w:sz w:val="20"/>
          <w:szCs w:val="24"/>
          <w:lang w:val="lv-LV"/>
        </w:rPr>
      </w:pPr>
      <w:r>
        <w:rPr>
          <w:rFonts w:ascii="Tahoma" w:hAnsi="Tahoma" w:cs="Tahoma"/>
          <w:sz w:val="20"/>
          <w:szCs w:val="24"/>
          <w:lang w:val="lv-LV"/>
        </w:rPr>
        <w:t>pamatēdiena šķīvji 24 cm diametra</w:t>
      </w:r>
    </w:p>
    <w:p>
      <w:pPr>
        <w:pStyle w:val="14"/>
        <w:numPr>
          <w:ilvl w:val="1"/>
          <w:numId w:val="2"/>
        </w:numPr>
        <w:spacing w:after="0" w:line="240" w:lineRule="auto"/>
        <w:ind w:firstLine="342"/>
        <w:jc w:val="both"/>
        <w:rPr>
          <w:rFonts w:ascii="Tahoma" w:hAnsi="Tahoma" w:cs="Tahoma"/>
          <w:sz w:val="20"/>
          <w:szCs w:val="24"/>
          <w:lang w:val="lv-LV"/>
        </w:rPr>
      </w:pPr>
      <w:r>
        <w:rPr>
          <w:rFonts w:ascii="Tahoma" w:hAnsi="Tahoma" w:cs="Tahoma"/>
          <w:sz w:val="20"/>
          <w:szCs w:val="24"/>
          <w:lang w:val="lv-LV"/>
        </w:rPr>
        <w:t xml:space="preserve">salda ēdiena šķīvis ar paceltam malām 16cm diametrā </w:t>
      </w:r>
    </w:p>
    <w:p>
      <w:pPr>
        <w:pStyle w:val="14"/>
        <w:numPr>
          <w:ilvl w:val="1"/>
          <w:numId w:val="1"/>
        </w:numPr>
        <w:spacing w:before="240" w:line="240" w:lineRule="auto"/>
        <w:ind w:left="567" w:hanging="567"/>
        <w:jc w:val="both"/>
        <w:rPr>
          <w:rFonts w:ascii="Tahoma" w:hAnsi="Tahoma" w:cs="Tahoma"/>
          <w:sz w:val="20"/>
          <w:szCs w:val="24"/>
          <w:lang w:val="lv-LV"/>
        </w:rPr>
      </w:pPr>
      <w:r>
        <w:rPr>
          <w:rFonts w:ascii="Tahoma" w:hAnsi="Tahoma" w:cs="Tahoma"/>
          <w:sz w:val="20"/>
          <w:szCs w:val="24"/>
          <w:lang w:val="lv-LV"/>
        </w:rPr>
        <w:t xml:space="preserve">Katra konkursanta darbam atvelētas divas stundas. Ikvienam finālistam gatavā putra, pamatēdiens  un saldais ēdiens jānodod žūrijas vērtējumam stingri noteiktā </w:t>
      </w:r>
      <w:r>
        <w:rPr>
          <w:rFonts w:ascii="Tahoma" w:hAnsi="Tahoma" w:cs="Tahoma"/>
          <w:b/>
          <w:sz w:val="20"/>
          <w:szCs w:val="24"/>
          <w:lang w:val="lv-LV"/>
        </w:rPr>
        <w:t>5 minūšu intervālā</w:t>
      </w:r>
      <w:r>
        <w:rPr>
          <w:rFonts w:ascii="Tahoma" w:hAnsi="Tahoma" w:cs="Tahoma"/>
          <w:sz w:val="20"/>
          <w:szCs w:val="24"/>
          <w:lang w:val="lv-LV"/>
        </w:rPr>
        <w:t xml:space="preserve">. Neiekļaušanos darba grafikā fiksēs tehniskais tiesnesis. Par katru pārkāpuma minūti tiks noņemts viens punkts. Kavējot vairāk par </w:t>
      </w:r>
      <w:r>
        <w:rPr>
          <w:rFonts w:ascii="Tahoma" w:hAnsi="Tahoma" w:cs="Tahoma"/>
          <w:b/>
          <w:sz w:val="20"/>
          <w:szCs w:val="24"/>
          <w:lang w:val="lv-LV"/>
        </w:rPr>
        <w:t>20 minūtēm</w:t>
      </w:r>
      <w:r>
        <w:rPr>
          <w:rFonts w:ascii="Tahoma" w:hAnsi="Tahoma" w:cs="Tahoma"/>
          <w:sz w:val="20"/>
          <w:szCs w:val="24"/>
          <w:lang w:val="lv-LV"/>
        </w:rPr>
        <w:t>, finālists tiks diskvalificēts.</w:t>
      </w:r>
    </w:p>
    <w:tbl>
      <w:tblPr>
        <w:tblStyle w:val="10"/>
        <w:tblW w:w="7540" w:type="dxa"/>
        <w:jc w:val="center"/>
        <w:tblInd w:w="0" w:type="dxa"/>
        <w:tblLayout w:type="fixed"/>
        <w:tblCellMar>
          <w:top w:w="0" w:type="dxa"/>
          <w:left w:w="108" w:type="dxa"/>
          <w:bottom w:w="0" w:type="dxa"/>
          <w:right w:w="108" w:type="dxa"/>
        </w:tblCellMar>
      </w:tblPr>
      <w:tblGrid>
        <w:gridCol w:w="1508"/>
        <w:gridCol w:w="1508"/>
        <w:gridCol w:w="1508"/>
        <w:gridCol w:w="1508"/>
        <w:gridCol w:w="1508"/>
      </w:tblGrid>
      <w:tr>
        <w:tblPrEx>
          <w:tblLayout w:type="fixed"/>
          <w:tblCellMar>
            <w:top w:w="0" w:type="dxa"/>
            <w:left w:w="108" w:type="dxa"/>
            <w:bottom w:w="0" w:type="dxa"/>
            <w:right w:w="108" w:type="dxa"/>
          </w:tblCellMar>
        </w:tblPrEx>
        <w:trPr>
          <w:cantSplit/>
          <w:trHeight w:val="480" w:hRule="atLeast"/>
          <w:jc w:val="center"/>
        </w:trPr>
        <w:tc>
          <w:tcPr>
            <w:tcW w:w="1508" w:type="dxa"/>
            <w:tcBorders>
              <w:top w:val="nil"/>
              <w:left w:val="nil"/>
              <w:bottom w:val="single" w:color="000000" w:sz="8" w:space="0"/>
              <w:right w:val="single" w:color="auto" w:sz="8" w:space="0"/>
            </w:tcBorders>
            <w:vAlign w:val="center"/>
          </w:tcPr>
          <w:p>
            <w:pPr>
              <w:spacing w:before="60" w:after="60" w:line="240" w:lineRule="auto"/>
              <w:rPr>
                <w:rFonts w:ascii="Tahoma" w:hAnsi="Tahoma" w:cs="Tahoma"/>
                <w:sz w:val="20"/>
                <w:szCs w:val="24"/>
                <w:lang w:val="lv-LV"/>
              </w:rPr>
            </w:pPr>
            <w:r>
              <w:rPr>
                <w:rFonts w:ascii="Tahoma" w:hAnsi="Tahoma" w:cs="Tahoma"/>
                <w:sz w:val="20"/>
                <w:szCs w:val="24"/>
                <w:lang w:val="lv-LV"/>
              </w:rPr>
              <w:t>konkursants</w:t>
            </w:r>
          </w:p>
        </w:tc>
        <w:tc>
          <w:tcPr>
            <w:tcW w:w="1508" w:type="dxa"/>
            <w:tcBorders>
              <w:top w:val="nil"/>
              <w:left w:val="nil"/>
              <w:bottom w:val="nil"/>
              <w:right w:val="single" w:color="auto" w:sz="8" w:space="0"/>
            </w:tcBorders>
            <w:vAlign w:val="bottom"/>
          </w:tcPr>
          <w:p>
            <w:pPr>
              <w:spacing w:before="60" w:after="60" w:line="240" w:lineRule="auto"/>
              <w:jc w:val="center"/>
              <w:rPr>
                <w:rFonts w:ascii="Tahoma" w:hAnsi="Tahoma" w:cs="Tahoma"/>
                <w:sz w:val="20"/>
                <w:szCs w:val="24"/>
                <w:lang w:val="lv-LV"/>
              </w:rPr>
            </w:pPr>
            <w:r>
              <w:rPr>
                <w:rFonts w:ascii="Tahoma" w:hAnsi="Tahoma" w:cs="Tahoma"/>
                <w:sz w:val="20"/>
                <w:szCs w:val="24"/>
                <w:lang w:val="lv-LV"/>
              </w:rPr>
              <w:t>sāk sacensības</w:t>
            </w:r>
          </w:p>
        </w:tc>
        <w:tc>
          <w:tcPr>
            <w:tcW w:w="1508" w:type="dxa"/>
            <w:tcBorders>
              <w:top w:val="nil"/>
              <w:left w:val="nil"/>
              <w:bottom w:val="nil"/>
              <w:right w:val="single" w:color="auto" w:sz="8" w:space="0"/>
            </w:tcBorders>
            <w:vAlign w:val="bottom"/>
          </w:tcPr>
          <w:p>
            <w:pPr>
              <w:spacing w:before="60" w:after="60" w:line="240" w:lineRule="auto"/>
              <w:jc w:val="center"/>
              <w:rPr>
                <w:rFonts w:ascii="Tahoma" w:hAnsi="Tahoma" w:cs="Tahoma"/>
                <w:sz w:val="20"/>
                <w:szCs w:val="24"/>
                <w:lang w:val="lv-LV"/>
              </w:rPr>
            </w:pPr>
            <w:r>
              <w:rPr>
                <w:rFonts w:ascii="Tahoma" w:hAnsi="Tahoma" w:cs="Tahoma"/>
                <w:sz w:val="20"/>
                <w:szCs w:val="24"/>
                <w:lang w:val="lv-LV"/>
              </w:rPr>
              <w:t xml:space="preserve">atdod </w:t>
            </w:r>
            <w:r>
              <w:rPr>
                <w:rFonts w:ascii="Tahoma" w:hAnsi="Tahoma" w:cs="Tahoma"/>
                <w:sz w:val="20"/>
                <w:szCs w:val="24"/>
                <w:lang w:val="lv-LV"/>
              </w:rPr>
              <w:br w:type="textWrapping"/>
            </w:r>
            <w:r>
              <w:rPr>
                <w:rFonts w:ascii="Tahoma" w:hAnsi="Tahoma" w:cs="Tahoma"/>
                <w:sz w:val="20"/>
                <w:szCs w:val="24"/>
                <w:lang w:val="lv-LV"/>
              </w:rPr>
              <w:t>putru</w:t>
            </w:r>
          </w:p>
        </w:tc>
        <w:tc>
          <w:tcPr>
            <w:tcW w:w="1508" w:type="dxa"/>
            <w:tcBorders>
              <w:top w:val="nil"/>
              <w:left w:val="nil"/>
              <w:bottom w:val="single" w:color="auto" w:sz="8" w:space="0"/>
              <w:right w:val="single" w:color="auto" w:sz="8" w:space="0"/>
            </w:tcBorders>
            <w:vAlign w:val="bottom"/>
          </w:tcPr>
          <w:p>
            <w:pPr>
              <w:spacing w:before="60" w:after="60" w:line="240" w:lineRule="auto"/>
              <w:jc w:val="center"/>
              <w:rPr>
                <w:rFonts w:ascii="Tahoma" w:hAnsi="Tahoma" w:cs="Tahoma"/>
                <w:sz w:val="20"/>
                <w:szCs w:val="24"/>
                <w:lang w:val="lv-LV"/>
              </w:rPr>
            </w:pPr>
            <w:r>
              <w:rPr>
                <w:rFonts w:ascii="Tahoma" w:hAnsi="Tahoma" w:cs="Tahoma"/>
                <w:sz w:val="20"/>
                <w:szCs w:val="24"/>
                <w:lang w:val="lv-LV"/>
              </w:rPr>
              <w:t>atdod pamatēdienu</w:t>
            </w:r>
          </w:p>
        </w:tc>
        <w:tc>
          <w:tcPr>
            <w:tcW w:w="1508" w:type="dxa"/>
            <w:tcBorders>
              <w:top w:val="nil"/>
              <w:left w:val="nil"/>
              <w:bottom w:val="single" w:color="auto" w:sz="8" w:space="0"/>
              <w:right w:val="single" w:color="auto" w:sz="8" w:space="0"/>
            </w:tcBorders>
          </w:tcPr>
          <w:p>
            <w:pPr>
              <w:spacing w:before="60" w:after="60" w:line="240" w:lineRule="auto"/>
              <w:jc w:val="center"/>
              <w:rPr>
                <w:rFonts w:ascii="Tahoma" w:hAnsi="Tahoma" w:cs="Tahoma"/>
                <w:sz w:val="20"/>
                <w:szCs w:val="24"/>
                <w:lang w:val="lv-LV"/>
              </w:rPr>
            </w:pPr>
            <w:r>
              <w:rPr>
                <w:rFonts w:ascii="Tahoma" w:hAnsi="Tahoma" w:cs="Tahoma"/>
                <w:sz w:val="20"/>
                <w:szCs w:val="24"/>
                <w:lang w:val="lv-LV"/>
              </w:rPr>
              <w:t>atdod saldo ēdienu</w:t>
            </w:r>
          </w:p>
        </w:tc>
      </w:tr>
      <w:tr>
        <w:tblPrEx>
          <w:tblLayout w:type="fixed"/>
          <w:tblCellMar>
            <w:top w:w="0" w:type="dxa"/>
            <w:left w:w="108" w:type="dxa"/>
            <w:bottom w:w="0" w:type="dxa"/>
            <w:right w:w="108" w:type="dxa"/>
          </w:tblCellMar>
        </w:tblPrEx>
        <w:trPr>
          <w:cantSplit/>
          <w:jc w:val="center"/>
        </w:trPr>
        <w:tc>
          <w:tcPr>
            <w:tcW w:w="1508"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w:t>
            </w:r>
          </w:p>
        </w:tc>
        <w:tc>
          <w:tcPr>
            <w:tcW w:w="1508" w:type="dxa"/>
            <w:tcBorders>
              <w:top w:val="single" w:color="auto" w:sz="8" w:space="0"/>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14.00</w:t>
            </w:r>
          </w:p>
        </w:tc>
        <w:tc>
          <w:tcPr>
            <w:tcW w:w="1508" w:type="dxa"/>
            <w:tcBorders>
              <w:top w:val="single" w:color="auto" w:sz="8" w:space="0"/>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 xml:space="preserve">15.00 -15.05 </w:t>
            </w:r>
          </w:p>
        </w:tc>
        <w:tc>
          <w:tcPr>
            <w:tcW w:w="1508" w:type="dxa"/>
            <w:tcBorders>
              <w:top w:val="single" w:color="auto" w:sz="8" w:space="0"/>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 xml:space="preserve">16.00 - 16.05 </w:t>
            </w:r>
          </w:p>
        </w:tc>
        <w:tc>
          <w:tcPr>
            <w:tcW w:w="1508" w:type="dxa"/>
            <w:tcBorders>
              <w:top w:val="single" w:color="auto" w:sz="8" w:space="0"/>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17.00-17.05</w:t>
            </w:r>
          </w:p>
        </w:tc>
      </w:tr>
      <w:tr>
        <w:tblPrEx>
          <w:tblLayout w:type="fixed"/>
          <w:tblCellMar>
            <w:top w:w="0" w:type="dxa"/>
            <w:left w:w="108" w:type="dxa"/>
            <w:bottom w:w="0" w:type="dxa"/>
            <w:right w:w="108" w:type="dxa"/>
          </w:tblCellMar>
        </w:tblPrEx>
        <w:trPr>
          <w:cantSplit/>
          <w:jc w:val="center"/>
        </w:trPr>
        <w:tc>
          <w:tcPr>
            <w:tcW w:w="1508"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2.</w:t>
            </w:r>
          </w:p>
        </w:tc>
        <w:tc>
          <w:tcPr>
            <w:tcW w:w="1508"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14.05</w:t>
            </w:r>
          </w:p>
        </w:tc>
        <w:tc>
          <w:tcPr>
            <w:tcW w:w="1508"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15.05–15.10</w:t>
            </w:r>
          </w:p>
        </w:tc>
        <w:tc>
          <w:tcPr>
            <w:tcW w:w="1508"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16.05–16.10</w:t>
            </w:r>
          </w:p>
        </w:tc>
        <w:tc>
          <w:tcPr>
            <w:tcW w:w="1508"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17.05-17.10</w:t>
            </w:r>
          </w:p>
        </w:tc>
      </w:tr>
      <w:tr>
        <w:tblPrEx>
          <w:tblLayout w:type="fixed"/>
          <w:tblCellMar>
            <w:top w:w="0" w:type="dxa"/>
            <w:left w:w="108" w:type="dxa"/>
            <w:bottom w:w="0" w:type="dxa"/>
            <w:right w:w="108" w:type="dxa"/>
          </w:tblCellMar>
        </w:tblPrEx>
        <w:trPr>
          <w:cantSplit/>
          <w:jc w:val="center"/>
        </w:trPr>
        <w:tc>
          <w:tcPr>
            <w:tcW w:w="1508"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3.</w:t>
            </w:r>
          </w:p>
        </w:tc>
        <w:tc>
          <w:tcPr>
            <w:tcW w:w="1508"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14.10</w:t>
            </w:r>
          </w:p>
        </w:tc>
        <w:tc>
          <w:tcPr>
            <w:tcW w:w="1508"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15.10–15.15</w:t>
            </w:r>
          </w:p>
        </w:tc>
        <w:tc>
          <w:tcPr>
            <w:tcW w:w="1508"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16.10–16.15</w:t>
            </w:r>
          </w:p>
        </w:tc>
        <w:tc>
          <w:tcPr>
            <w:tcW w:w="1508"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17.10-17.15</w:t>
            </w:r>
          </w:p>
        </w:tc>
      </w:tr>
      <w:tr>
        <w:tblPrEx>
          <w:tblLayout w:type="fixed"/>
          <w:tblCellMar>
            <w:top w:w="0" w:type="dxa"/>
            <w:left w:w="108" w:type="dxa"/>
            <w:bottom w:w="0" w:type="dxa"/>
            <w:right w:w="108" w:type="dxa"/>
          </w:tblCellMar>
        </w:tblPrEx>
        <w:trPr>
          <w:cantSplit/>
          <w:jc w:val="center"/>
        </w:trPr>
        <w:tc>
          <w:tcPr>
            <w:tcW w:w="1508"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4.</w:t>
            </w:r>
          </w:p>
        </w:tc>
        <w:tc>
          <w:tcPr>
            <w:tcW w:w="1508"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14.15</w:t>
            </w:r>
          </w:p>
        </w:tc>
        <w:tc>
          <w:tcPr>
            <w:tcW w:w="1508"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15.15-15.20</w:t>
            </w:r>
          </w:p>
        </w:tc>
        <w:tc>
          <w:tcPr>
            <w:tcW w:w="1508"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16.15-16.20</w:t>
            </w:r>
          </w:p>
        </w:tc>
        <w:tc>
          <w:tcPr>
            <w:tcW w:w="1508" w:type="dxa"/>
            <w:tcBorders>
              <w:top w:val="nil"/>
              <w:left w:val="nil"/>
              <w:bottom w:val="single" w:color="auto" w:sz="8" w:space="0"/>
              <w:right w:val="single" w:color="auto" w:sz="8" w:space="0"/>
            </w:tcBorders>
          </w:tcPr>
          <w:p>
            <w:pPr>
              <w:spacing w:before="40" w:after="40" w:line="240" w:lineRule="auto"/>
              <w:jc w:val="center"/>
              <w:rPr>
                <w:rFonts w:ascii="Tahoma" w:hAnsi="Tahoma" w:cs="Tahoma"/>
                <w:sz w:val="20"/>
                <w:szCs w:val="24"/>
                <w:lang w:val="lv-LV"/>
              </w:rPr>
            </w:pPr>
            <w:r>
              <w:rPr>
                <w:rFonts w:ascii="Tahoma" w:hAnsi="Tahoma" w:cs="Tahoma"/>
                <w:sz w:val="20"/>
                <w:szCs w:val="24"/>
                <w:lang w:val="lv-LV"/>
              </w:rPr>
              <w:t>17.15-17.20</w:t>
            </w:r>
          </w:p>
        </w:tc>
      </w:tr>
    </w:tbl>
    <w:p>
      <w:pPr>
        <w:spacing w:before="240" w:line="240" w:lineRule="auto"/>
        <w:rPr>
          <w:rFonts w:ascii="Tahoma" w:hAnsi="Tahoma" w:cs="Tahoma"/>
          <w:b/>
          <w:sz w:val="20"/>
          <w:szCs w:val="24"/>
          <w:lang w:val="lv-LV"/>
        </w:rPr>
      </w:pPr>
    </w:p>
    <w:p>
      <w:pPr>
        <w:pStyle w:val="14"/>
        <w:numPr>
          <w:ilvl w:val="0"/>
          <w:numId w:val="1"/>
        </w:numPr>
        <w:spacing w:before="240" w:line="240" w:lineRule="auto"/>
        <w:rPr>
          <w:rFonts w:ascii="Tahoma" w:hAnsi="Tahoma" w:cs="Tahoma"/>
          <w:b/>
          <w:vanish/>
          <w:sz w:val="20"/>
          <w:szCs w:val="24"/>
          <w:lang w:val="lv-LV"/>
        </w:rPr>
      </w:pPr>
    </w:p>
    <w:p>
      <w:pPr>
        <w:pStyle w:val="14"/>
        <w:numPr>
          <w:ilvl w:val="0"/>
          <w:numId w:val="3"/>
        </w:numPr>
        <w:spacing w:line="240" w:lineRule="auto"/>
        <w:ind w:left="284" w:hanging="284"/>
        <w:rPr>
          <w:rFonts w:ascii="Tahoma" w:hAnsi="Tahoma" w:cs="Tahoma"/>
          <w:szCs w:val="28"/>
          <w:lang w:val="lv-LV"/>
        </w:rPr>
      </w:pPr>
      <w:r>
        <w:rPr>
          <w:rFonts w:ascii="Tahoma" w:hAnsi="Tahoma" w:cs="Tahoma"/>
          <w:b/>
          <w:szCs w:val="28"/>
          <w:lang w:val="lv-LV"/>
        </w:rPr>
        <w:t>Konkursa fināla tehniskais nodrošinājums</w:t>
      </w:r>
    </w:p>
    <w:p>
      <w:pPr>
        <w:spacing w:after="0" w:line="240" w:lineRule="auto"/>
        <w:jc w:val="both"/>
        <w:rPr>
          <w:rFonts w:ascii="Tahoma" w:hAnsi="Tahoma" w:cs="Tahoma"/>
          <w:sz w:val="20"/>
          <w:szCs w:val="24"/>
          <w:lang w:val="lv-LV"/>
        </w:rPr>
      </w:pPr>
      <w:r>
        <w:rPr>
          <w:rFonts w:ascii="Tahoma" w:hAnsi="Tahoma" w:cs="Tahoma"/>
          <w:sz w:val="20"/>
          <w:szCs w:val="24"/>
          <w:lang w:val="lv-LV"/>
        </w:rPr>
        <w:t xml:space="preserve">Pasākuma organizētāji nodrošina katru darba vietu ar firmas </w:t>
      </w:r>
      <w:r>
        <w:rPr>
          <w:rFonts w:ascii="Tahoma" w:hAnsi="Tahoma" w:cs="Tahoma"/>
          <w:b/>
          <w:sz w:val="20"/>
          <w:szCs w:val="24"/>
          <w:lang w:val="lv-LV"/>
        </w:rPr>
        <w:t>Electrolux</w:t>
      </w:r>
      <w:r>
        <w:rPr>
          <w:rFonts w:ascii="Tahoma" w:hAnsi="Tahoma" w:cs="Tahoma"/>
          <w:sz w:val="20"/>
          <w:szCs w:val="24"/>
          <w:lang w:val="lv-LV"/>
        </w:rPr>
        <w:t xml:space="preserve"> piedāvāto virtuves aprīkojumu un šādu palīginventātru:</w:t>
      </w:r>
    </w:p>
    <w:p>
      <w:pPr>
        <w:numPr>
          <w:ilvl w:val="0"/>
          <w:numId w:val="4"/>
        </w:numPr>
        <w:spacing w:after="0" w:line="240" w:lineRule="auto"/>
        <w:ind w:firstLine="426"/>
        <w:jc w:val="both"/>
        <w:rPr>
          <w:rFonts w:ascii="Tahoma" w:hAnsi="Tahoma" w:cs="Tahoma"/>
          <w:sz w:val="20"/>
          <w:szCs w:val="24"/>
          <w:lang w:val="lv-LV"/>
        </w:rPr>
      </w:pPr>
      <w:r>
        <w:rPr>
          <w:rFonts w:ascii="Tahoma" w:hAnsi="Tahoma" w:cs="Tahoma"/>
          <w:sz w:val="20"/>
          <w:szCs w:val="24"/>
          <w:lang w:val="lv-LV"/>
        </w:rPr>
        <w:t>darba galdu;</w:t>
      </w:r>
    </w:p>
    <w:p>
      <w:pPr>
        <w:numPr>
          <w:ilvl w:val="0"/>
          <w:numId w:val="4"/>
        </w:numPr>
        <w:spacing w:after="0" w:line="240" w:lineRule="auto"/>
        <w:ind w:firstLine="426"/>
        <w:jc w:val="both"/>
        <w:rPr>
          <w:rFonts w:ascii="Tahoma" w:hAnsi="Tahoma" w:cs="Tahoma"/>
          <w:sz w:val="20"/>
          <w:szCs w:val="24"/>
          <w:lang w:val="lv-LV"/>
        </w:rPr>
      </w:pPr>
      <w:r>
        <w:rPr>
          <w:rFonts w:ascii="Tahoma" w:hAnsi="Tahoma" w:cs="Tahoma"/>
          <w:sz w:val="20"/>
          <w:szCs w:val="24"/>
          <w:lang w:val="lv-LV"/>
        </w:rPr>
        <w:t>ledusskapi (no +2 līdz +4 °C);</w:t>
      </w:r>
    </w:p>
    <w:p>
      <w:pPr>
        <w:numPr>
          <w:ilvl w:val="0"/>
          <w:numId w:val="4"/>
        </w:numPr>
        <w:spacing w:after="0" w:line="240" w:lineRule="auto"/>
        <w:ind w:firstLine="426"/>
        <w:jc w:val="both"/>
        <w:rPr>
          <w:rFonts w:ascii="Tahoma" w:hAnsi="Tahoma" w:cs="Tahoma"/>
          <w:sz w:val="20"/>
          <w:szCs w:val="24"/>
          <w:lang w:val="lv-LV"/>
        </w:rPr>
      </w:pPr>
      <w:r>
        <w:rPr>
          <w:rFonts w:ascii="Tahoma" w:hAnsi="Tahoma" w:cs="Tahoma"/>
          <w:sz w:val="20"/>
          <w:szCs w:val="24"/>
          <w:lang w:val="lv-LV"/>
        </w:rPr>
        <w:t>elektriskās plīti ar četriem sildriņķiem;</w:t>
      </w:r>
    </w:p>
    <w:p>
      <w:pPr>
        <w:numPr>
          <w:ilvl w:val="0"/>
          <w:numId w:val="4"/>
        </w:numPr>
        <w:spacing w:after="0" w:line="240" w:lineRule="auto"/>
        <w:ind w:firstLine="426"/>
        <w:jc w:val="both"/>
        <w:rPr>
          <w:rFonts w:ascii="Tahoma" w:hAnsi="Tahoma" w:cs="Tahoma"/>
          <w:sz w:val="20"/>
          <w:szCs w:val="24"/>
          <w:lang w:val="lv-LV"/>
        </w:rPr>
      </w:pPr>
      <w:r>
        <w:rPr>
          <w:rFonts w:ascii="Tahoma" w:hAnsi="Tahoma" w:cs="Tahoma"/>
          <w:sz w:val="20"/>
          <w:szCs w:val="24"/>
          <w:lang w:val="lv-LV"/>
        </w:rPr>
        <w:t>multifunkcionālo konvekcijas krāsni;</w:t>
      </w:r>
    </w:p>
    <w:p>
      <w:pPr>
        <w:numPr>
          <w:ilvl w:val="0"/>
          <w:numId w:val="4"/>
        </w:numPr>
        <w:spacing w:after="0" w:line="240" w:lineRule="auto"/>
        <w:ind w:firstLine="426"/>
        <w:jc w:val="both"/>
        <w:rPr>
          <w:rFonts w:ascii="Tahoma" w:hAnsi="Tahoma" w:cs="Tahoma"/>
          <w:sz w:val="20"/>
          <w:szCs w:val="24"/>
          <w:lang w:val="lv-LV"/>
        </w:rPr>
      </w:pPr>
      <w:r>
        <w:rPr>
          <w:rFonts w:ascii="Tahoma" w:hAnsi="Tahoma" w:cs="Tahoma"/>
          <w:sz w:val="20"/>
          <w:szCs w:val="24"/>
          <w:lang w:val="lv-LV"/>
        </w:rPr>
        <w:t>izlietni;</w:t>
      </w:r>
    </w:p>
    <w:p>
      <w:pPr>
        <w:numPr>
          <w:ilvl w:val="0"/>
          <w:numId w:val="4"/>
        </w:numPr>
        <w:spacing w:after="0" w:line="240" w:lineRule="auto"/>
        <w:ind w:firstLine="426"/>
        <w:jc w:val="both"/>
        <w:rPr>
          <w:rFonts w:ascii="Tahoma" w:hAnsi="Tahoma" w:cs="Tahoma"/>
          <w:sz w:val="20"/>
          <w:szCs w:val="24"/>
          <w:lang w:val="lv-LV"/>
        </w:rPr>
      </w:pPr>
      <w:r>
        <w:rPr>
          <w:rFonts w:ascii="Tahoma" w:hAnsi="Tahoma" w:cs="Tahoma"/>
          <w:sz w:val="20"/>
          <w:szCs w:val="24"/>
          <w:lang w:val="lv-LV"/>
        </w:rPr>
        <w:t>divām 220 V elektroinstalācijas kontaktligzdām;</w:t>
      </w:r>
    </w:p>
    <w:p>
      <w:pPr>
        <w:numPr>
          <w:ilvl w:val="0"/>
          <w:numId w:val="4"/>
        </w:numPr>
        <w:spacing w:after="0" w:line="240" w:lineRule="auto"/>
        <w:ind w:firstLine="426"/>
        <w:jc w:val="both"/>
        <w:rPr>
          <w:rFonts w:ascii="Tahoma" w:hAnsi="Tahoma" w:cs="Tahoma"/>
          <w:sz w:val="20"/>
          <w:szCs w:val="24"/>
          <w:lang w:val="lv-LV"/>
        </w:rPr>
      </w:pPr>
      <w:r>
        <w:rPr>
          <w:rFonts w:ascii="Tahoma" w:hAnsi="Tahoma" w:cs="Tahoma"/>
          <w:sz w:val="20"/>
          <w:szCs w:val="24"/>
          <w:lang w:val="lv-LV"/>
        </w:rPr>
        <w:t>papīra dvieļiem, vienreizējas lietošanas cimdiem, mazgāšanas līdzekļiem un atkritumu spaiņiem;</w:t>
      </w:r>
    </w:p>
    <w:p>
      <w:pPr>
        <w:numPr>
          <w:ilvl w:val="0"/>
          <w:numId w:val="4"/>
        </w:numPr>
        <w:spacing w:after="0" w:line="240" w:lineRule="auto"/>
        <w:ind w:firstLine="426"/>
        <w:jc w:val="both"/>
        <w:rPr>
          <w:rFonts w:ascii="Tahoma" w:hAnsi="Tahoma" w:cs="Tahoma"/>
          <w:sz w:val="20"/>
          <w:szCs w:val="24"/>
          <w:lang w:val="lv-LV"/>
        </w:rPr>
      </w:pPr>
      <w:r>
        <w:rPr>
          <w:rFonts w:ascii="Tahoma" w:hAnsi="Tahoma" w:cs="Tahoma"/>
          <w:sz w:val="20"/>
          <w:szCs w:val="24"/>
          <w:lang w:val="lv-LV"/>
        </w:rPr>
        <w:t>medicīnas pirmās nepieciešamības aptieciņu.</w:t>
      </w:r>
    </w:p>
    <w:p>
      <w:pPr>
        <w:spacing w:before="240" w:after="0" w:line="240" w:lineRule="auto"/>
        <w:jc w:val="both"/>
        <w:rPr>
          <w:rFonts w:ascii="Tahoma" w:hAnsi="Tahoma" w:cs="Tahoma"/>
          <w:sz w:val="20"/>
          <w:szCs w:val="24"/>
          <w:lang w:val="lv-LV"/>
        </w:rPr>
      </w:pPr>
      <w:r>
        <w:rPr>
          <w:rFonts w:ascii="Tahoma" w:hAnsi="Tahoma" w:cs="Tahoma"/>
          <w:sz w:val="20"/>
          <w:szCs w:val="24"/>
          <w:lang w:val="lv-LV"/>
        </w:rPr>
        <w:t xml:space="preserve">Aiz konkursa virtuvēm, pamatvirtuvē būs pieejama viena ātrsaldēšanas ierīce, trauku mazgājamā mašīna, saldētava un ledus ģenerators. </w:t>
      </w:r>
    </w:p>
    <w:p>
      <w:pPr>
        <w:spacing w:before="240" w:line="240" w:lineRule="auto"/>
        <w:jc w:val="both"/>
        <w:rPr>
          <w:rFonts w:ascii="Tahoma" w:hAnsi="Tahoma" w:cs="Tahoma"/>
          <w:sz w:val="20"/>
          <w:szCs w:val="24"/>
          <w:lang w:val="lv-LV"/>
        </w:rPr>
      </w:pPr>
      <w:r>
        <w:rPr>
          <w:rFonts w:ascii="Tahoma" w:hAnsi="Tahoma" w:cs="Tahoma"/>
          <w:sz w:val="20"/>
          <w:szCs w:val="24"/>
          <w:lang w:val="lv-LV"/>
        </w:rPr>
        <w:t xml:space="preserve">Konkursa laikā dalībnieki drīkst izmantot </w:t>
      </w:r>
      <w:r>
        <w:rPr>
          <w:rFonts w:ascii="Tahoma" w:hAnsi="Tahoma" w:cs="Tahoma"/>
          <w:b/>
          <w:sz w:val="20"/>
          <w:szCs w:val="24"/>
          <w:lang w:val="lv-LV"/>
        </w:rPr>
        <w:t>savus līdz paņemtos nažus, 3 elektroiekārtas ar kopējo jaudu ne vairāk kā 5KW, sīko virtuves inventāru</w:t>
      </w:r>
      <w:r>
        <w:rPr>
          <w:rFonts w:ascii="Tahoma" w:hAnsi="Tahoma" w:cs="Tahoma"/>
          <w:sz w:val="20"/>
          <w:szCs w:val="24"/>
          <w:lang w:val="lv-LV"/>
        </w:rPr>
        <w:t>, kas nepieciešams ēdienu pagatavošanai.</w:t>
      </w:r>
    </w:p>
    <w:p>
      <w:pPr>
        <w:pStyle w:val="14"/>
        <w:numPr>
          <w:ilvl w:val="0"/>
          <w:numId w:val="3"/>
        </w:numPr>
        <w:spacing w:line="240" w:lineRule="auto"/>
        <w:ind w:left="426" w:hanging="426"/>
        <w:jc w:val="both"/>
        <w:rPr>
          <w:rFonts w:ascii="Tahoma" w:hAnsi="Tahoma" w:cs="Tahoma"/>
          <w:b/>
          <w:szCs w:val="28"/>
          <w:lang w:val="lv-LV"/>
        </w:rPr>
      </w:pPr>
      <w:r>
        <w:rPr>
          <w:rFonts w:ascii="Tahoma" w:hAnsi="Tahoma" w:cs="Tahoma"/>
          <w:b/>
          <w:szCs w:val="28"/>
          <w:lang w:val="lv-LV"/>
        </w:rPr>
        <w:t>Sacensību žūrija</w:t>
      </w:r>
    </w:p>
    <w:p>
      <w:pPr>
        <w:spacing w:line="240" w:lineRule="auto"/>
        <w:jc w:val="both"/>
        <w:rPr>
          <w:rFonts w:ascii="Tahoma" w:hAnsi="Tahoma" w:cs="Tahoma"/>
          <w:sz w:val="20"/>
          <w:szCs w:val="24"/>
          <w:lang w:val="lv-LV"/>
        </w:rPr>
      </w:pPr>
      <w:r>
        <w:rPr>
          <w:rFonts w:ascii="Tahoma" w:hAnsi="Tahoma" w:cs="Tahoma"/>
          <w:sz w:val="20"/>
          <w:szCs w:val="24"/>
          <w:lang w:val="lv-LV"/>
        </w:rPr>
        <w:t xml:space="preserve">Konkursa fināla žūrijā būs pieci kvalificēti starptautiski atzīti šefpavāri. </w:t>
      </w:r>
    </w:p>
    <w:p>
      <w:pPr>
        <w:pStyle w:val="14"/>
        <w:numPr>
          <w:ilvl w:val="0"/>
          <w:numId w:val="3"/>
        </w:numPr>
        <w:spacing w:line="240" w:lineRule="auto"/>
        <w:ind w:left="426" w:hanging="426"/>
        <w:rPr>
          <w:rFonts w:ascii="Tahoma" w:hAnsi="Tahoma" w:cs="Tahoma"/>
          <w:b/>
          <w:szCs w:val="28"/>
          <w:lang w:val="lv-LV"/>
        </w:rPr>
      </w:pPr>
      <w:r>
        <w:rPr>
          <w:rFonts w:ascii="Tahoma" w:hAnsi="Tahoma" w:cs="Tahoma"/>
          <w:b/>
          <w:szCs w:val="28"/>
          <w:lang w:val="lv-LV"/>
        </w:rPr>
        <w:t>Konkursa fināla apraksts un norises kārtība</w:t>
      </w:r>
    </w:p>
    <w:p>
      <w:pPr>
        <w:spacing w:line="240" w:lineRule="auto"/>
        <w:jc w:val="both"/>
        <w:rPr>
          <w:rFonts w:ascii="Tahoma" w:hAnsi="Tahoma" w:cs="Tahoma"/>
          <w:sz w:val="20"/>
          <w:szCs w:val="20"/>
          <w:lang w:val="lv-LV"/>
        </w:rPr>
      </w:pPr>
      <w:r>
        <w:rPr>
          <w:rFonts w:ascii="Tahoma" w:hAnsi="Tahoma" w:cs="Tahoma"/>
          <w:sz w:val="20"/>
          <w:szCs w:val="20"/>
          <w:lang w:val="lv-LV"/>
        </w:rPr>
        <w:t>Vieta:</w:t>
      </w:r>
      <w:r>
        <w:rPr>
          <w:rFonts w:ascii="Tahoma" w:hAnsi="Tahoma" w:cs="Tahoma"/>
          <w:sz w:val="20"/>
          <w:szCs w:val="20"/>
          <w:lang w:val="lv-LV"/>
        </w:rPr>
        <w:tab/>
      </w:r>
      <w:r>
        <w:rPr>
          <w:rFonts w:ascii="Tahoma" w:hAnsi="Tahoma" w:cs="Tahoma"/>
          <w:sz w:val="20"/>
          <w:szCs w:val="20"/>
          <w:lang w:val="lv-LV"/>
        </w:rPr>
        <w:t>Hanzas perons, Hanzas iela 16A, Rīgā.</w:t>
      </w:r>
    </w:p>
    <w:p>
      <w:pPr>
        <w:spacing w:line="240" w:lineRule="auto"/>
        <w:jc w:val="both"/>
        <w:rPr>
          <w:rFonts w:ascii="Tahoma" w:hAnsi="Tahoma" w:cs="Tahoma"/>
          <w:sz w:val="20"/>
          <w:szCs w:val="20"/>
          <w:lang w:val="lv-LV"/>
        </w:rPr>
      </w:pPr>
      <w:r>
        <w:rPr>
          <w:rFonts w:ascii="Tahoma" w:hAnsi="Tahoma" w:cs="Tahoma"/>
          <w:sz w:val="20"/>
          <w:szCs w:val="20"/>
          <w:lang w:val="lv-LV"/>
        </w:rPr>
        <w:t>Laiks:</w:t>
      </w:r>
      <w:r>
        <w:rPr>
          <w:rFonts w:ascii="Tahoma" w:hAnsi="Tahoma" w:cs="Tahoma"/>
          <w:sz w:val="20"/>
          <w:szCs w:val="20"/>
          <w:lang w:val="lv-LV"/>
        </w:rPr>
        <w:tab/>
      </w:r>
      <w:r>
        <w:rPr>
          <w:rFonts w:ascii="Tahoma" w:hAnsi="Tahoma" w:cs="Tahoma"/>
          <w:sz w:val="20"/>
          <w:szCs w:val="20"/>
          <w:lang w:val="lv-LV"/>
        </w:rPr>
        <w:t>2020. gada 2. oktobrī.</w:t>
      </w:r>
    </w:p>
    <w:p>
      <w:pPr>
        <w:spacing w:line="240" w:lineRule="auto"/>
        <w:jc w:val="both"/>
        <w:rPr>
          <w:rFonts w:ascii="Tahoma" w:hAnsi="Tahoma" w:cs="Tahoma"/>
          <w:sz w:val="20"/>
          <w:szCs w:val="20"/>
          <w:lang w:val="lv-LV"/>
        </w:rPr>
      </w:pPr>
      <w:r>
        <w:rPr>
          <w:rFonts w:ascii="Tahoma" w:hAnsi="Tahoma" w:cs="Tahoma"/>
          <w:sz w:val="20"/>
          <w:szCs w:val="20"/>
          <w:lang w:val="lv-LV"/>
        </w:rPr>
        <w:t xml:space="preserve">2020. gada 1. oktobrī no pulksten 10.00 līdz 20.00 dalībnieki saņem produktus un pagatavo sagataves savai 3 ēdienu ēdienkartei uz 60 personām. </w:t>
      </w:r>
    </w:p>
    <w:p>
      <w:pPr>
        <w:spacing w:line="240" w:lineRule="auto"/>
        <w:jc w:val="both"/>
        <w:rPr>
          <w:rFonts w:ascii="Tahoma" w:hAnsi="Tahoma" w:cs="Tahoma"/>
          <w:sz w:val="20"/>
          <w:szCs w:val="20"/>
          <w:lang w:val="lv-LV"/>
        </w:rPr>
      </w:pPr>
      <w:r>
        <w:rPr>
          <w:rFonts w:ascii="Tahoma" w:hAnsi="Tahoma" w:cs="Tahoma"/>
          <w:sz w:val="20"/>
          <w:szCs w:val="20"/>
          <w:lang w:val="lv-LV"/>
        </w:rPr>
        <w:t>2020. gada 2. oktobrī no pulksten 10.00 dalībnieki drīkst ienākt sagatavošanas virtuvē un sākt gatavoties konkursam, tai skaitā veikt pirmapstrādes un siltumapstrādes procesus.</w:t>
      </w:r>
    </w:p>
    <w:p>
      <w:pPr>
        <w:spacing w:after="0" w:line="240" w:lineRule="auto"/>
        <w:jc w:val="both"/>
        <w:rPr>
          <w:rFonts w:ascii="Tahoma" w:hAnsi="Tahoma" w:cs="Tahoma"/>
          <w:sz w:val="20"/>
          <w:szCs w:val="20"/>
          <w:lang w:val="lv-LV"/>
        </w:rPr>
      </w:pPr>
      <w:r>
        <w:rPr>
          <w:rFonts w:ascii="Tahoma" w:hAnsi="Tahoma" w:cs="Tahoma"/>
          <w:sz w:val="20"/>
          <w:szCs w:val="20"/>
          <w:lang w:val="lv-LV"/>
        </w:rPr>
        <w:t>Konkursa norise:</w:t>
      </w:r>
    </w:p>
    <w:p>
      <w:pPr>
        <w:pStyle w:val="14"/>
        <w:numPr>
          <w:ilvl w:val="0"/>
          <w:numId w:val="5"/>
        </w:numPr>
        <w:spacing w:after="0" w:line="240" w:lineRule="auto"/>
        <w:ind w:left="709" w:hanging="283"/>
        <w:jc w:val="both"/>
        <w:rPr>
          <w:rFonts w:ascii="Tahoma" w:hAnsi="Tahoma" w:cs="Tahoma"/>
          <w:sz w:val="20"/>
          <w:szCs w:val="20"/>
          <w:lang w:val="lv-LV"/>
        </w:rPr>
      </w:pPr>
      <w:r>
        <w:rPr>
          <w:rFonts w:ascii="Tahoma" w:hAnsi="Tahoma" w:cs="Tahoma"/>
          <w:sz w:val="20"/>
          <w:szCs w:val="20"/>
          <w:lang w:val="lv-LV"/>
        </w:rPr>
        <w:t>13.00</w:t>
      </w:r>
      <w:r>
        <w:rPr>
          <w:rFonts w:ascii="Tahoma" w:hAnsi="Tahoma" w:cs="Tahoma"/>
          <w:sz w:val="20"/>
          <w:szCs w:val="20"/>
          <w:lang w:val="lv-LV"/>
        </w:rPr>
        <w:tab/>
      </w:r>
      <w:r>
        <w:rPr>
          <w:rFonts w:ascii="Tahoma" w:hAnsi="Tahoma" w:cs="Tahoma"/>
          <w:sz w:val="20"/>
          <w:szCs w:val="20"/>
          <w:lang w:val="lv-LV"/>
        </w:rPr>
        <w:t>Konkursantu reģistrācija sacensību zālē. Ēdienkaršu un receptūru iesniegšana.</w:t>
      </w:r>
    </w:p>
    <w:p>
      <w:pPr>
        <w:pStyle w:val="14"/>
        <w:numPr>
          <w:ilvl w:val="0"/>
          <w:numId w:val="5"/>
        </w:numPr>
        <w:spacing w:after="0" w:line="240" w:lineRule="auto"/>
        <w:ind w:left="709" w:hanging="283"/>
        <w:jc w:val="both"/>
        <w:rPr>
          <w:rFonts w:ascii="Tahoma" w:hAnsi="Tahoma" w:cs="Tahoma"/>
          <w:sz w:val="20"/>
          <w:szCs w:val="20"/>
          <w:lang w:val="lv-LV"/>
        </w:rPr>
      </w:pPr>
      <w:r>
        <w:rPr>
          <w:rFonts w:ascii="Tahoma" w:hAnsi="Tahoma" w:cs="Tahoma"/>
          <w:sz w:val="20"/>
          <w:szCs w:val="20"/>
          <w:lang w:val="lv-LV"/>
        </w:rPr>
        <w:t>13.20</w:t>
      </w:r>
      <w:r>
        <w:rPr>
          <w:rFonts w:ascii="Tahoma" w:hAnsi="Tahoma" w:cs="Tahoma"/>
          <w:sz w:val="20"/>
          <w:szCs w:val="20"/>
          <w:lang w:val="lv-LV"/>
        </w:rPr>
        <w:tab/>
      </w:r>
      <w:r>
        <w:rPr>
          <w:rFonts w:ascii="Tahoma" w:hAnsi="Tahoma" w:cs="Tahoma"/>
          <w:sz w:val="20"/>
          <w:szCs w:val="20"/>
          <w:lang w:val="lv-LV"/>
        </w:rPr>
        <w:t>Konkursanti iepazīstas ar iekārtām un darba vietām un saņem obligāti izmantojamos produktus.</w:t>
      </w:r>
    </w:p>
    <w:p>
      <w:pPr>
        <w:pStyle w:val="14"/>
        <w:numPr>
          <w:ilvl w:val="0"/>
          <w:numId w:val="5"/>
        </w:numPr>
        <w:spacing w:after="0" w:line="240" w:lineRule="auto"/>
        <w:ind w:left="709" w:hanging="283"/>
        <w:jc w:val="both"/>
        <w:rPr>
          <w:rFonts w:ascii="Tahoma" w:hAnsi="Tahoma" w:cs="Tahoma"/>
          <w:sz w:val="20"/>
          <w:szCs w:val="20"/>
          <w:lang w:val="lv-LV"/>
        </w:rPr>
      </w:pPr>
      <w:r>
        <w:rPr>
          <w:rFonts w:ascii="Tahoma" w:hAnsi="Tahoma" w:cs="Tahoma"/>
          <w:sz w:val="20"/>
          <w:szCs w:val="20"/>
          <w:lang w:val="lv-LV"/>
        </w:rPr>
        <w:t>13.40</w:t>
      </w:r>
      <w:r>
        <w:rPr>
          <w:rFonts w:ascii="Tahoma" w:hAnsi="Tahoma" w:cs="Tahoma"/>
          <w:sz w:val="20"/>
          <w:szCs w:val="20"/>
          <w:lang w:val="lv-LV"/>
        </w:rPr>
        <w:tab/>
      </w:r>
      <w:r>
        <w:rPr>
          <w:rFonts w:ascii="Tahoma" w:hAnsi="Tahoma" w:cs="Tahoma"/>
          <w:sz w:val="20"/>
          <w:szCs w:val="20"/>
          <w:lang w:val="lv-LV"/>
        </w:rPr>
        <w:t>Konkursanti iekārto darba vietas.</w:t>
      </w:r>
    </w:p>
    <w:p>
      <w:pPr>
        <w:pStyle w:val="14"/>
        <w:numPr>
          <w:ilvl w:val="0"/>
          <w:numId w:val="5"/>
        </w:numPr>
        <w:spacing w:after="0" w:line="240" w:lineRule="auto"/>
        <w:ind w:left="709" w:hanging="283"/>
        <w:jc w:val="both"/>
        <w:rPr>
          <w:rFonts w:ascii="Tahoma" w:hAnsi="Tahoma" w:cs="Tahoma"/>
          <w:sz w:val="20"/>
          <w:szCs w:val="20"/>
          <w:lang w:val="lv-LV"/>
        </w:rPr>
      </w:pPr>
      <w:r>
        <w:rPr>
          <w:rFonts w:ascii="Tahoma" w:hAnsi="Tahoma" w:cs="Tahoma"/>
          <w:sz w:val="20"/>
          <w:szCs w:val="20"/>
          <w:lang w:val="lv-LV"/>
        </w:rPr>
        <w:t>14.00</w:t>
      </w:r>
      <w:r>
        <w:rPr>
          <w:rFonts w:ascii="Tahoma" w:hAnsi="Tahoma" w:cs="Tahoma"/>
          <w:sz w:val="20"/>
          <w:szCs w:val="20"/>
          <w:lang w:val="lv-LV"/>
        </w:rPr>
        <w:tab/>
      </w:r>
      <w:r>
        <w:rPr>
          <w:rFonts w:ascii="Tahoma" w:hAnsi="Tahoma" w:cs="Tahoma"/>
          <w:sz w:val="20"/>
          <w:szCs w:val="20"/>
          <w:lang w:val="lv-LV"/>
        </w:rPr>
        <w:t>Darbu sāk pirmais dalībnieks. Katrs no nākamajiem finālistiem startē ik pēc 5 minūtēm.</w:t>
      </w:r>
    </w:p>
    <w:p>
      <w:pPr>
        <w:pStyle w:val="14"/>
        <w:numPr>
          <w:ilvl w:val="0"/>
          <w:numId w:val="5"/>
        </w:numPr>
        <w:spacing w:after="0" w:line="240" w:lineRule="auto"/>
        <w:ind w:left="993" w:hanging="284"/>
        <w:jc w:val="both"/>
        <w:rPr>
          <w:rFonts w:ascii="Tahoma" w:hAnsi="Tahoma" w:cs="Tahoma"/>
          <w:sz w:val="20"/>
          <w:szCs w:val="20"/>
          <w:lang w:val="lv-LV"/>
        </w:rPr>
      </w:pPr>
      <w:r>
        <w:rPr>
          <w:rFonts w:ascii="Tahoma" w:hAnsi="Tahoma" w:cs="Tahoma"/>
          <w:sz w:val="20"/>
          <w:szCs w:val="20"/>
          <w:lang w:val="lv-LV"/>
        </w:rPr>
        <w:t>Kad pagājusi 1 stunda kopš katra konkursanta sacensību sākuma, 5 minūšu laikā jāatdod žūrijas vērtējumam gatava putra.</w:t>
      </w:r>
    </w:p>
    <w:p>
      <w:pPr>
        <w:pStyle w:val="14"/>
        <w:numPr>
          <w:ilvl w:val="0"/>
          <w:numId w:val="5"/>
        </w:numPr>
        <w:spacing w:after="0" w:line="240" w:lineRule="auto"/>
        <w:ind w:left="993" w:hanging="284"/>
        <w:jc w:val="both"/>
        <w:rPr>
          <w:rFonts w:ascii="Tahoma" w:hAnsi="Tahoma" w:cs="Tahoma"/>
          <w:sz w:val="20"/>
          <w:szCs w:val="20"/>
          <w:lang w:val="lv-LV"/>
        </w:rPr>
      </w:pPr>
      <w:r>
        <w:rPr>
          <w:rFonts w:ascii="Tahoma" w:hAnsi="Tahoma" w:cs="Tahoma"/>
          <w:sz w:val="20"/>
          <w:szCs w:val="20"/>
          <w:lang w:val="lv-LV"/>
        </w:rPr>
        <w:t>Kad pagājušas 2 stundas kopš katra konkursanta sacensību sākuma, 5 minūšu laikā jāatdod gatavs pamatēdiens.</w:t>
      </w:r>
    </w:p>
    <w:p>
      <w:pPr>
        <w:pStyle w:val="14"/>
        <w:numPr>
          <w:ilvl w:val="0"/>
          <w:numId w:val="5"/>
        </w:numPr>
        <w:spacing w:after="0" w:line="240" w:lineRule="auto"/>
        <w:ind w:left="993" w:hanging="284"/>
        <w:jc w:val="both"/>
        <w:rPr>
          <w:rFonts w:ascii="Tahoma" w:hAnsi="Tahoma" w:cs="Tahoma"/>
          <w:sz w:val="20"/>
          <w:szCs w:val="20"/>
          <w:lang w:val="lv-LV"/>
        </w:rPr>
      </w:pPr>
      <w:r>
        <w:rPr>
          <w:rFonts w:ascii="Tahoma" w:hAnsi="Tahoma" w:cs="Tahoma"/>
          <w:sz w:val="20"/>
          <w:szCs w:val="20"/>
          <w:lang w:val="lv-LV"/>
        </w:rPr>
        <w:t>Kad pagājušas 3 stundas kopš katra konkursanta sacensību sākuma, 5 minūšu laikā jāatdod gatavs saldais ēdiens.</w:t>
      </w:r>
    </w:p>
    <w:p>
      <w:pPr>
        <w:pStyle w:val="14"/>
        <w:numPr>
          <w:ilvl w:val="0"/>
          <w:numId w:val="5"/>
        </w:numPr>
        <w:spacing w:after="0" w:line="240" w:lineRule="auto"/>
        <w:ind w:left="709" w:hanging="283"/>
        <w:jc w:val="both"/>
        <w:rPr>
          <w:rFonts w:ascii="Tahoma" w:hAnsi="Tahoma" w:cs="Tahoma"/>
          <w:sz w:val="20"/>
          <w:szCs w:val="20"/>
          <w:lang w:val="lv-LV"/>
        </w:rPr>
      </w:pPr>
      <w:r>
        <w:rPr>
          <w:rFonts w:ascii="Tahoma" w:hAnsi="Tahoma" w:cs="Tahoma"/>
          <w:sz w:val="20"/>
          <w:szCs w:val="20"/>
          <w:lang w:val="lv-LV"/>
        </w:rPr>
        <w:t>17.20</w:t>
      </w:r>
      <w:r>
        <w:rPr>
          <w:rFonts w:ascii="Tahoma" w:hAnsi="Tahoma" w:cs="Tahoma"/>
          <w:sz w:val="20"/>
          <w:szCs w:val="20"/>
          <w:lang w:val="lv-LV"/>
        </w:rPr>
        <w:tab/>
      </w:r>
      <w:r>
        <w:rPr>
          <w:rFonts w:ascii="Tahoma" w:hAnsi="Tahoma" w:cs="Tahoma"/>
          <w:sz w:val="20"/>
          <w:szCs w:val="20"/>
          <w:lang w:val="lv-LV"/>
        </w:rPr>
        <w:t xml:space="preserve">Konkursa beigas. Virtuvju mazgāšana sagatavošana servisam. Darbu turpina žūrija. </w:t>
      </w:r>
    </w:p>
    <w:p>
      <w:pPr>
        <w:pStyle w:val="14"/>
        <w:numPr>
          <w:ilvl w:val="0"/>
          <w:numId w:val="5"/>
        </w:numPr>
        <w:spacing w:after="0" w:line="240" w:lineRule="auto"/>
        <w:ind w:left="709" w:hanging="283"/>
        <w:jc w:val="both"/>
        <w:rPr>
          <w:rFonts w:ascii="Tahoma" w:hAnsi="Tahoma" w:cs="Tahoma"/>
          <w:sz w:val="20"/>
          <w:szCs w:val="20"/>
          <w:lang w:val="lv-LV"/>
        </w:rPr>
      </w:pPr>
      <w:r>
        <w:rPr>
          <w:rFonts w:ascii="Tahoma" w:hAnsi="Tahoma" w:cs="Tahoma"/>
          <w:sz w:val="20"/>
          <w:szCs w:val="20"/>
          <w:lang w:val="lv-LV"/>
        </w:rPr>
        <w:t xml:space="preserve">17.30-18.20 Serviss konferences viesiem.   </w:t>
      </w:r>
    </w:p>
    <w:p>
      <w:pPr>
        <w:pStyle w:val="14"/>
        <w:numPr>
          <w:ilvl w:val="0"/>
          <w:numId w:val="5"/>
        </w:numPr>
        <w:spacing w:after="0" w:line="240" w:lineRule="auto"/>
        <w:ind w:left="709" w:hanging="283"/>
        <w:jc w:val="both"/>
        <w:rPr>
          <w:rFonts w:ascii="Tahoma" w:hAnsi="Tahoma" w:cs="Tahoma"/>
          <w:sz w:val="20"/>
          <w:szCs w:val="20"/>
          <w:lang w:val="lv-LV"/>
        </w:rPr>
      </w:pPr>
      <w:r>
        <w:rPr>
          <w:rFonts w:ascii="Tahoma" w:hAnsi="Tahoma" w:cs="Tahoma"/>
          <w:sz w:val="20"/>
          <w:szCs w:val="20"/>
          <w:lang w:val="lv-LV"/>
        </w:rPr>
        <w:t>18.20-18.50 Pēc žūrijas viedokļu apkopošanas — pārrunas ar konkursantiem.</w:t>
      </w:r>
    </w:p>
    <w:p>
      <w:pPr>
        <w:pStyle w:val="14"/>
        <w:numPr>
          <w:ilvl w:val="0"/>
          <w:numId w:val="5"/>
        </w:numPr>
        <w:spacing w:after="0" w:line="240" w:lineRule="auto"/>
        <w:ind w:left="709" w:hanging="283"/>
        <w:jc w:val="both"/>
        <w:rPr>
          <w:rFonts w:ascii="Tahoma" w:hAnsi="Tahoma" w:cs="Tahoma"/>
          <w:sz w:val="20"/>
          <w:szCs w:val="20"/>
          <w:lang w:val="lv-LV"/>
        </w:rPr>
      </w:pPr>
      <w:r>
        <w:rPr>
          <w:rFonts w:ascii="Tahoma" w:hAnsi="Tahoma" w:cs="Tahoma"/>
          <w:sz w:val="20"/>
          <w:szCs w:val="20"/>
          <w:lang w:val="lv-LV"/>
        </w:rPr>
        <w:t>18.50-19.00 Virtuvju tīrīšana.</w:t>
      </w:r>
    </w:p>
    <w:p>
      <w:pPr>
        <w:pStyle w:val="14"/>
        <w:numPr>
          <w:ilvl w:val="0"/>
          <w:numId w:val="5"/>
        </w:numPr>
        <w:spacing w:after="0" w:line="240" w:lineRule="auto"/>
        <w:ind w:left="709" w:hanging="283"/>
        <w:jc w:val="both"/>
        <w:rPr>
          <w:rFonts w:ascii="Tahoma" w:hAnsi="Tahoma" w:cs="Tahoma"/>
          <w:sz w:val="20"/>
          <w:szCs w:val="20"/>
          <w:lang w:val="lv-LV"/>
        </w:rPr>
      </w:pPr>
      <w:r>
        <w:rPr>
          <w:rFonts w:ascii="Tahoma" w:hAnsi="Tahoma" w:cs="Tahoma"/>
          <w:sz w:val="20"/>
          <w:szCs w:val="20"/>
          <w:lang w:val="lv-LV"/>
        </w:rPr>
        <w:t xml:space="preserve">19.00 Apbalvošanas ceremonija. </w:t>
      </w:r>
    </w:p>
    <w:p>
      <w:pPr>
        <w:tabs>
          <w:tab w:val="right" w:leader="hyphen" w:pos="9270"/>
        </w:tabs>
        <w:spacing w:line="240" w:lineRule="auto"/>
        <w:jc w:val="both"/>
        <w:rPr>
          <w:rFonts w:ascii="Tahoma" w:hAnsi="Tahoma" w:cs="Tahoma"/>
          <w:sz w:val="20"/>
          <w:szCs w:val="20"/>
          <w:lang w:val="lv-LV"/>
        </w:rPr>
      </w:pPr>
      <w:r>
        <w:rPr>
          <w:rFonts w:ascii="Tahoma" w:hAnsi="Tahoma" w:cs="Tahoma"/>
          <w:sz w:val="20"/>
          <w:szCs w:val="20"/>
          <w:lang w:val="lv-LV"/>
        </w:rPr>
        <w:tab/>
      </w:r>
    </w:p>
    <w:p>
      <w:pPr>
        <w:spacing w:after="0" w:line="240" w:lineRule="auto"/>
        <w:jc w:val="both"/>
        <w:rPr>
          <w:rFonts w:ascii="Tahoma" w:hAnsi="Tahoma" w:cs="Tahoma"/>
          <w:sz w:val="18"/>
          <w:szCs w:val="18"/>
          <w:lang w:val="lv-LV"/>
        </w:rPr>
      </w:pPr>
      <w:r>
        <w:rPr>
          <w:rFonts w:ascii="Tahoma" w:hAnsi="Tahoma" w:cs="Tahoma"/>
          <w:sz w:val="18"/>
          <w:szCs w:val="18"/>
          <w:lang w:val="lv-LV"/>
        </w:rPr>
        <w:t>*</w:t>
      </w:r>
      <w:r>
        <w:rPr>
          <w:rFonts w:ascii="Tahoma" w:hAnsi="Tahoma" w:cs="Tahoma"/>
          <w:color w:val="FF0000"/>
          <w:sz w:val="18"/>
          <w:szCs w:val="18"/>
          <w:lang w:val="lv-LV"/>
        </w:rPr>
        <w:t xml:space="preserve"> </w:t>
      </w:r>
      <w:r>
        <w:rPr>
          <w:rFonts w:ascii="Tahoma" w:hAnsi="Tahoma" w:cs="Tahoma"/>
          <w:sz w:val="18"/>
          <w:szCs w:val="18"/>
          <w:lang w:val="lv-LV"/>
        </w:rPr>
        <w:t xml:space="preserve">— Katrā darba vietā būs izlikts darba grafiks, tā ievērošanu fiksēs tehniskais tiesnesis. </w:t>
      </w:r>
    </w:p>
    <w:p>
      <w:pPr>
        <w:spacing w:after="0" w:line="240" w:lineRule="auto"/>
        <w:jc w:val="both"/>
        <w:rPr>
          <w:rFonts w:ascii="Tahoma" w:hAnsi="Tahoma" w:cs="Tahoma"/>
          <w:sz w:val="20"/>
          <w:szCs w:val="24"/>
          <w:lang w:val="lv-LV"/>
        </w:rPr>
      </w:pPr>
    </w:p>
    <w:p>
      <w:pPr>
        <w:pStyle w:val="14"/>
        <w:numPr>
          <w:ilvl w:val="0"/>
          <w:numId w:val="3"/>
        </w:numPr>
        <w:spacing w:after="0" w:line="240" w:lineRule="auto"/>
        <w:ind w:left="426" w:hanging="426"/>
        <w:jc w:val="both"/>
        <w:rPr>
          <w:rFonts w:ascii="Tahoma" w:hAnsi="Tahoma" w:cs="Tahoma"/>
          <w:b/>
          <w:szCs w:val="28"/>
          <w:lang w:val="lv-LV"/>
        </w:rPr>
      </w:pPr>
      <w:r>
        <w:rPr>
          <w:rFonts w:ascii="Tahoma" w:hAnsi="Tahoma" w:cs="Tahoma"/>
          <w:b/>
          <w:szCs w:val="28"/>
          <w:lang w:val="lv-LV"/>
        </w:rPr>
        <w:t>Sacensību vērtēšanas kritēriji</w:t>
      </w:r>
    </w:p>
    <w:p>
      <w:pPr>
        <w:spacing w:after="0" w:line="240" w:lineRule="auto"/>
        <w:rPr>
          <w:rFonts w:ascii="Tahoma" w:hAnsi="Tahoma" w:cs="Tahoma"/>
          <w:sz w:val="20"/>
          <w:szCs w:val="24"/>
          <w:lang w:val="lv-LV"/>
        </w:rPr>
      </w:pPr>
      <w:r>
        <w:rPr>
          <w:rFonts w:ascii="Tahoma" w:hAnsi="Tahoma" w:cs="Tahoma"/>
          <w:sz w:val="20"/>
          <w:szCs w:val="24"/>
          <w:lang w:val="lv-LV"/>
        </w:rPr>
        <w:t>Gan putra, gan pamatēdiens un deserts tiks vērtēti šādi:</w:t>
      </w:r>
    </w:p>
    <w:p>
      <w:pPr>
        <w:spacing w:after="0" w:line="240" w:lineRule="auto"/>
        <w:rPr>
          <w:rFonts w:ascii="Tahoma" w:hAnsi="Tahoma" w:cs="Tahoma"/>
          <w:b/>
          <w:sz w:val="20"/>
          <w:szCs w:val="24"/>
          <w:lang w:val="lv-LV"/>
        </w:rPr>
      </w:pPr>
    </w:p>
    <w:tbl>
      <w:tblPr>
        <w:tblStyle w:val="11"/>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spacing w:after="0" w:line="240" w:lineRule="auto"/>
              <w:rPr>
                <w:rFonts w:ascii="Tahoma" w:hAnsi="Tahoma" w:cs="Tahoma"/>
                <w:b/>
                <w:sz w:val="20"/>
                <w:szCs w:val="24"/>
                <w:lang w:val="lv-LV"/>
              </w:rPr>
            </w:pPr>
            <w:r>
              <w:rPr>
                <w:rFonts w:ascii="Tahoma" w:hAnsi="Tahoma" w:cs="Tahoma"/>
                <w:b/>
                <w:sz w:val="20"/>
                <w:szCs w:val="24"/>
                <w:lang w:val="lv-LV"/>
              </w:rPr>
              <w:t>Sagatavošanās darbam</w:t>
            </w:r>
          </w:p>
          <w:p>
            <w:pPr>
              <w:spacing w:after="0" w:line="240" w:lineRule="auto"/>
              <w:rPr>
                <w:rFonts w:ascii="Tahoma" w:hAnsi="Tahoma" w:cs="Tahoma"/>
                <w:sz w:val="20"/>
                <w:szCs w:val="24"/>
                <w:lang w:val="lv-LV"/>
              </w:rPr>
            </w:pPr>
            <w:r>
              <w:rPr>
                <w:rFonts w:ascii="Tahoma" w:hAnsi="Tahoma" w:cs="Tahoma"/>
                <w:sz w:val="20"/>
                <w:szCs w:val="24"/>
                <w:lang w:val="lv-LV"/>
              </w:rPr>
              <w:t xml:space="preserve">Darba forma, virtuves un inventāra sagatavošana, </w:t>
            </w:r>
          </w:p>
          <w:p>
            <w:pPr>
              <w:spacing w:after="0" w:line="240" w:lineRule="auto"/>
              <w:rPr>
                <w:rFonts w:ascii="Tahoma" w:hAnsi="Tahoma" w:cs="Tahoma"/>
                <w:b/>
                <w:sz w:val="20"/>
                <w:szCs w:val="24"/>
                <w:lang w:val="lv-LV"/>
              </w:rPr>
            </w:pPr>
            <w:r>
              <w:rPr>
                <w:rFonts w:ascii="Tahoma" w:hAnsi="Tahoma" w:cs="Tahoma"/>
                <w:sz w:val="20"/>
                <w:szCs w:val="24"/>
                <w:lang w:val="lv-LV"/>
              </w:rPr>
              <w:t>produktu pareiza sagatavošana</w:t>
            </w:r>
          </w:p>
        </w:tc>
        <w:tc>
          <w:tcPr>
            <w:tcW w:w="1701" w:type="dxa"/>
          </w:tcPr>
          <w:p>
            <w:pPr>
              <w:spacing w:after="0" w:line="240" w:lineRule="auto"/>
              <w:rPr>
                <w:rFonts w:ascii="Tahoma" w:hAnsi="Tahoma" w:cs="Tahoma"/>
                <w:b/>
                <w:sz w:val="20"/>
                <w:szCs w:val="24"/>
                <w:lang w:val="lv-LV"/>
              </w:rPr>
            </w:pPr>
            <w:r>
              <w:rPr>
                <w:rFonts w:ascii="Tahoma" w:hAnsi="Tahoma" w:cs="Tahoma"/>
                <w:b/>
                <w:sz w:val="20"/>
                <w:szCs w:val="24"/>
                <w:lang w:val="lv-LV"/>
              </w:rPr>
              <w:t xml:space="preserve">0-10 punkti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spacing w:after="0" w:line="240" w:lineRule="auto"/>
              <w:rPr>
                <w:rFonts w:ascii="Tahoma" w:hAnsi="Tahoma" w:cs="Tahoma"/>
                <w:b/>
                <w:sz w:val="20"/>
                <w:szCs w:val="24"/>
                <w:lang w:val="lv-LV"/>
              </w:rPr>
            </w:pPr>
            <w:r>
              <w:rPr>
                <w:rFonts w:ascii="Tahoma" w:hAnsi="Tahoma" w:cs="Tahoma"/>
                <w:b/>
                <w:sz w:val="20"/>
                <w:szCs w:val="24"/>
                <w:lang w:val="lv-LV"/>
              </w:rPr>
              <w:t>Tehniskā meistarība un darba organizēšana</w:t>
            </w:r>
          </w:p>
          <w:p>
            <w:pPr>
              <w:spacing w:after="0" w:line="240" w:lineRule="auto"/>
              <w:rPr>
                <w:rFonts w:ascii="Tahoma" w:hAnsi="Tahoma" w:cs="Tahoma"/>
                <w:sz w:val="20"/>
                <w:szCs w:val="24"/>
                <w:lang w:val="lv-LV"/>
              </w:rPr>
            </w:pPr>
            <w:r>
              <w:rPr>
                <w:rFonts w:ascii="Tahoma" w:hAnsi="Tahoma" w:cs="Tahoma"/>
                <w:sz w:val="20"/>
                <w:szCs w:val="24"/>
                <w:lang w:val="lv-LV"/>
              </w:rPr>
              <w:t>Darba tehnika, darba vietas organizēšana; higiēnā,</w:t>
            </w:r>
          </w:p>
          <w:p>
            <w:pPr>
              <w:spacing w:after="0" w:line="240" w:lineRule="auto"/>
              <w:rPr>
                <w:rFonts w:ascii="Tahoma" w:hAnsi="Tahoma" w:cs="Tahoma"/>
                <w:b/>
                <w:sz w:val="20"/>
                <w:szCs w:val="24"/>
                <w:lang w:val="lv-LV"/>
              </w:rPr>
            </w:pPr>
            <w:r>
              <w:rPr>
                <w:rFonts w:ascii="Tahoma" w:hAnsi="Tahoma" w:cs="Tahoma"/>
                <w:sz w:val="20"/>
                <w:szCs w:val="24"/>
                <w:lang w:val="lv-LV"/>
              </w:rPr>
              <w:t xml:space="preserve"> produktu racionāla izmantošanā jaunrade un mūsdienīgums</w:t>
            </w:r>
          </w:p>
        </w:tc>
        <w:tc>
          <w:tcPr>
            <w:tcW w:w="1701" w:type="dxa"/>
          </w:tcPr>
          <w:p>
            <w:pPr>
              <w:spacing w:after="0" w:line="240" w:lineRule="auto"/>
              <w:rPr>
                <w:rFonts w:ascii="Tahoma" w:hAnsi="Tahoma" w:cs="Tahoma"/>
                <w:b/>
                <w:sz w:val="20"/>
                <w:szCs w:val="24"/>
                <w:lang w:val="lv-LV"/>
              </w:rPr>
            </w:pPr>
            <w:r>
              <w:rPr>
                <w:rFonts w:ascii="Tahoma" w:hAnsi="Tahoma" w:cs="Tahoma"/>
                <w:b/>
                <w:sz w:val="20"/>
                <w:szCs w:val="24"/>
                <w:lang w:val="lv-LV"/>
              </w:rPr>
              <w:t>0–25 punkti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spacing w:after="0" w:line="240" w:lineRule="auto"/>
              <w:rPr>
                <w:rFonts w:ascii="Tahoma" w:hAnsi="Tahoma" w:cs="Tahoma"/>
                <w:b/>
                <w:sz w:val="20"/>
                <w:szCs w:val="24"/>
                <w:lang w:val="lv-LV"/>
              </w:rPr>
            </w:pPr>
            <w:r>
              <w:rPr>
                <w:rFonts w:ascii="Tahoma" w:hAnsi="Tahoma" w:cs="Tahoma"/>
                <w:b/>
                <w:sz w:val="20"/>
                <w:szCs w:val="24"/>
                <w:lang w:val="lv-LV"/>
              </w:rPr>
              <w:t>Serviss</w:t>
            </w:r>
          </w:p>
          <w:p>
            <w:pPr>
              <w:spacing w:after="0" w:line="240" w:lineRule="auto"/>
              <w:rPr>
                <w:rFonts w:ascii="Tahoma" w:hAnsi="Tahoma" w:cs="Tahoma"/>
                <w:b/>
                <w:sz w:val="20"/>
                <w:szCs w:val="24"/>
                <w:lang w:val="lv-LV"/>
              </w:rPr>
            </w:pPr>
            <w:r>
              <w:rPr>
                <w:rFonts w:ascii="Tahoma" w:hAnsi="Tahoma" w:cs="Tahoma"/>
                <w:sz w:val="20"/>
                <w:szCs w:val="24"/>
                <w:lang w:val="lv-LV"/>
              </w:rPr>
              <w:t>Ēdiena pasniegšana laiks un tehnika</w:t>
            </w:r>
          </w:p>
        </w:tc>
        <w:tc>
          <w:tcPr>
            <w:tcW w:w="1701" w:type="dxa"/>
          </w:tcPr>
          <w:p>
            <w:pPr>
              <w:spacing w:after="0" w:line="240" w:lineRule="auto"/>
              <w:rPr>
                <w:rFonts w:ascii="Tahoma" w:hAnsi="Tahoma" w:cs="Tahoma"/>
                <w:b/>
                <w:sz w:val="20"/>
                <w:szCs w:val="24"/>
                <w:lang w:val="lv-LV"/>
              </w:rPr>
            </w:pPr>
            <w:r>
              <w:rPr>
                <w:rFonts w:ascii="Tahoma" w:hAnsi="Tahoma" w:cs="Tahoma"/>
                <w:b/>
                <w:sz w:val="20"/>
                <w:szCs w:val="24"/>
                <w:lang w:val="lv-LV"/>
              </w:rPr>
              <w:t>0-5 punkti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spacing w:after="0" w:line="240" w:lineRule="auto"/>
              <w:rPr>
                <w:rFonts w:ascii="Tahoma" w:hAnsi="Tahoma" w:cs="Tahoma"/>
                <w:b/>
                <w:sz w:val="20"/>
                <w:szCs w:val="24"/>
                <w:lang w:val="lv-LV"/>
              </w:rPr>
            </w:pPr>
            <w:r>
              <w:rPr>
                <w:rFonts w:ascii="Tahoma" w:hAnsi="Tahoma" w:cs="Tahoma"/>
                <w:b/>
                <w:sz w:val="20"/>
                <w:szCs w:val="24"/>
                <w:lang w:val="lv-LV"/>
              </w:rPr>
              <w:t>Ēdiena noformējums</w:t>
            </w:r>
          </w:p>
          <w:p>
            <w:pPr>
              <w:spacing w:after="0" w:line="240" w:lineRule="auto"/>
              <w:rPr>
                <w:rFonts w:ascii="Tahoma" w:hAnsi="Tahoma" w:cs="Tahoma"/>
                <w:b/>
                <w:sz w:val="20"/>
                <w:szCs w:val="24"/>
                <w:lang w:val="lv-LV"/>
              </w:rPr>
            </w:pPr>
            <w:r>
              <w:rPr>
                <w:rFonts w:ascii="Tahoma" w:hAnsi="Tahoma" w:cs="Tahoma"/>
                <w:sz w:val="20"/>
                <w:szCs w:val="24"/>
                <w:lang w:val="lv-LV"/>
              </w:rPr>
              <w:t>Kompozicionālā krāsu un formu vienotība. Proporcijas svars</w:t>
            </w:r>
          </w:p>
        </w:tc>
        <w:tc>
          <w:tcPr>
            <w:tcW w:w="1701" w:type="dxa"/>
          </w:tcPr>
          <w:p>
            <w:pPr>
              <w:spacing w:after="0" w:line="240" w:lineRule="auto"/>
              <w:rPr>
                <w:rFonts w:ascii="Tahoma" w:hAnsi="Tahoma" w:cs="Tahoma"/>
                <w:b/>
                <w:sz w:val="20"/>
                <w:szCs w:val="24"/>
                <w:lang w:val="lv-LV"/>
              </w:rPr>
            </w:pPr>
            <w:r>
              <w:rPr>
                <w:rFonts w:ascii="Tahoma" w:hAnsi="Tahoma" w:cs="Tahoma"/>
                <w:b/>
                <w:sz w:val="20"/>
                <w:szCs w:val="24"/>
                <w:lang w:val="lv-LV"/>
              </w:rPr>
              <w:t>0–10 punkti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0" w:type="dxa"/>
          </w:tcPr>
          <w:p>
            <w:pPr>
              <w:pStyle w:val="2"/>
              <w:spacing w:before="0" w:after="0"/>
              <w:rPr>
                <w:rFonts w:ascii="Tahoma" w:hAnsi="Tahoma" w:cs="Tahoma"/>
                <w:b/>
                <w:sz w:val="20"/>
                <w:szCs w:val="24"/>
              </w:rPr>
            </w:pPr>
            <w:r>
              <w:rPr>
                <w:rFonts w:ascii="Tahoma" w:hAnsi="Tahoma" w:cs="Tahoma"/>
                <w:b/>
                <w:sz w:val="20"/>
                <w:szCs w:val="24"/>
              </w:rPr>
              <w:t>Ēdiena garša, smaržā un produktu saderība</w:t>
            </w:r>
          </w:p>
          <w:p>
            <w:pPr>
              <w:pStyle w:val="2"/>
              <w:spacing w:before="0" w:after="0"/>
              <w:rPr>
                <w:rFonts w:ascii="Tahoma" w:hAnsi="Tahoma" w:cs="Tahoma"/>
                <w:b/>
                <w:sz w:val="20"/>
                <w:szCs w:val="24"/>
              </w:rPr>
            </w:pPr>
            <w:r>
              <w:rPr>
                <w:rFonts w:ascii="Tahoma" w:hAnsi="Tahoma" w:cs="Tahoma"/>
                <w:sz w:val="20"/>
                <w:szCs w:val="24"/>
              </w:rPr>
              <w:t>Smaržas, garšas un konsistences atbilstība, ēdiena uzturvērtība</w:t>
            </w:r>
          </w:p>
        </w:tc>
        <w:tc>
          <w:tcPr>
            <w:tcW w:w="1701" w:type="dxa"/>
          </w:tcPr>
          <w:p>
            <w:pPr>
              <w:pStyle w:val="2"/>
              <w:spacing w:before="0" w:after="0"/>
              <w:rPr>
                <w:rFonts w:ascii="Tahoma" w:hAnsi="Tahoma" w:cs="Tahoma"/>
                <w:b/>
                <w:sz w:val="20"/>
                <w:szCs w:val="24"/>
              </w:rPr>
            </w:pPr>
            <w:r>
              <w:rPr>
                <w:rFonts w:ascii="Tahoma" w:hAnsi="Tahoma" w:cs="Tahoma"/>
                <w:b/>
                <w:sz w:val="20"/>
                <w:szCs w:val="24"/>
              </w:rPr>
              <w:t>0–50 punkti</w:t>
            </w:r>
          </w:p>
        </w:tc>
      </w:tr>
    </w:tbl>
    <w:p>
      <w:pPr>
        <w:spacing w:after="0" w:line="240" w:lineRule="auto"/>
        <w:rPr>
          <w:rFonts w:ascii="Tahoma" w:hAnsi="Tahoma" w:cs="Tahoma"/>
          <w:b/>
          <w:sz w:val="20"/>
          <w:szCs w:val="24"/>
          <w:lang w:val="lv-LV"/>
        </w:rPr>
      </w:pPr>
    </w:p>
    <w:p>
      <w:pPr>
        <w:spacing w:after="0" w:line="240" w:lineRule="auto"/>
        <w:rPr>
          <w:rFonts w:ascii="Tahoma" w:hAnsi="Tahoma" w:cs="Tahoma"/>
          <w:sz w:val="20"/>
          <w:szCs w:val="24"/>
          <w:u w:val="single"/>
          <w:lang w:val="lv-LV"/>
        </w:rPr>
      </w:pPr>
      <w:r>
        <w:rPr>
          <w:rFonts w:ascii="Tahoma" w:hAnsi="Tahoma" w:cs="Tahoma"/>
          <w:sz w:val="20"/>
          <w:szCs w:val="24"/>
          <w:lang w:val="lv-LV"/>
        </w:rPr>
        <w:t>Viena ēdiena vērtējuma maksimālais punktu skaits:</w:t>
      </w:r>
      <w:r>
        <w:rPr>
          <w:rFonts w:ascii="Tahoma" w:hAnsi="Tahoma" w:cs="Tahoma"/>
          <w:sz w:val="20"/>
          <w:szCs w:val="24"/>
          <w:lang w:val="lv-LV"/>
        </w:rPr>
        <w:tab/>
      </w:r>
      <w:r>
        <w:rPr>
          <w:rFonts w:ascii="Tahoma" w:hAnsi="Tahoma" w:cs="Tahoma"/>
          <w:sz w:val="20"/>
          <w:szCs w:val="24"/>
          <w:lang w:val="lv-LV"/>
        </w:rPr>
        <w:tab/>
      </w:r>
      <w:r>
        <w:rPr>
          <w:rFonts w:ascii="Tahoma" w:hAnsi="Tahoma" w:cs="Tahoma"/>
          <w:sz w:val="20"/>
          <w:szCs w:val="24"/>
          <w:lang w:val="lv-LV"/>
        </w:rPr>
        <w:tab/>
      </w:r>
      <w:r>
        <w:rPr>
          <w:rFonts w:ascii="Tahoma" w:hAnsi="Tahoma" w:cs="Tahoma"/>
          <w:sz w:val="20"/>
          <w:szCs w:val="24"/>
          <w:lang w:val="lv-LV"/>
        </w:rPr>
        <w:tab/>
      </w:r>
      <w:r>
        <w:rPr>
          <w:rFonts w:ascii="Tahoma" w:hAnsi="Tahoma" w:cs="Tahoma"/>
          <w:sz w:val="20"/>
          <w:szCs w:val="24"/>
          <w:u w:val="single"/>
          <w:lang w:val="lv-LV"/>
        </w:rPr>
        <w:t>100 punkti</w:t>
      </w:r>
    </w:p>
    <w:p>
      <w:pPr>
        <w:spacing w:after="0" w:line="240" w:lineRule="auto"/>
        <w:rPr>
          <w:rFonts w:ascii="Tahoma" w:hAnsi="Tahoma" w:cs="Tahoma"/>
          <w:b/>
          <w:sz w:val="20"/>
          <w:szCs w:val="24"/>
          <w:lang w:val="lv-LV"/>
        </w:rPr>
      </w:pPr>
    </w:p>
    <w:p>
      <w:pPr>
        <w:pStyle w:val="14"/>
        <w:numPr>
          <w:ilvl w:val="0"/>
          <w:numId w:val="3"/>
        </w:numPr>
        <w:spacing w:after="0" w:line="240" w:lineRule="auto"/>
        <w:ind w:left="426" w:hanging="426"/>
        <w:rPr>
          <w:rFonts w:ascii="Tahoma" w:hAnsi="Tahoma" w:cs="Tahoma"/>
          <w:b/>
          <w:lang w:val="lv-LV"/>
        </w:rPr>
      </w:pPr>
      <w:r>
        <w:rPr>
          <w:rFonts w:ascii="Tahoma" w:hAnsi="Tahoma" w:cs="Tahoma"/>
          <w:b/>
          <w:lang w:val="lv-LV"/>
        </w:rPr>
        <w:t>Apbalvošana pēc sacensību fināla, vienu stundu pēc darba beigām</w:t>
      </w:r>
    </w:p>
    <w:p>
      <w:pPr>
        <w:spacing w:before="240" w:after="0" w:line="240" w:lineRule="auto"/>
        <w:jc w:val="both"/>
        <w:rPr>
          <w:rFonts w:ascii="Tahoma" w:hAnsi="Tahoma" w:cs="Tahoma"/>
          <w:sz w:val="20"/>
          <w:szCs w:val="24"/>
          <w:lang w:val="lv-LV"/>
        </w:rPr>
      </w:pPr>
      <w:r>
        <w:rPr>
          <w:rFonts w:ascii="Tahoma" w:hAnsi="Tahoma" w:cs="Tahoma"/>
          <w:sz w:val="20"/>
          <w:szCs w:val="24"/>
          <w:lang w:val="lv-LV"/>
        </w:rPr>
        <w:t>1. vieta — ar sertifikātu, Novadu garšas trofeju, vērtīgas balvas no sponsoriem un 2 dienu profesionālās padziļinātas apmācības LLKC “Lielozoli” meistarklašu virtuvē.</w:t>
      </w:r>
    </w:p>
    <w:p>
      <w:pPr>
        <w:spacing w:before="240" w:line="240" w:lineRule="auto"/>
        <w:jc w:val="both"/>
        <w:rPr>
          <w:rFonts w:ascii="Tahoma" w:hAnsi="Tahoma" w:cs="Tahoma"/>
          <w:sz w:val="20"/>
          <w:szCs w:val="24"/>
          <w:lang w:val="lv-LV"/>
        </w:rPr>
      </w:pPr>
      <w:r>
        <w:rPr>
          <w:rFonts w:ascii="Tahoma" w:hAnsi="Tahoma" w:cs="Tahoma"/>
          <w:sz w:val="20"/>
          <w:szCs w:val="24"/>
          <w:lang w:val="lv-LV"/>
        </w:rPr>
        <w:t>2.-4. vieta — sertifikātu, vērtīgas balvas no sponsoriem, kopējās profesionālās apmācības visiem 3 komandu dalībniekiem 1 dienas garumā LLKC “Lielozoli” meistarklašu virtuvē.</w:t>
      </w:r>
    </w:p>
    <w:p>
      <w:pPr>
        <w:spacing w:line="240" w:lineRule="auto"/>
        <w:jc w:val="both"/>
        <w:rPr>
          <w:rFonts w:ascii="Tahoma" w:hAnsi="Tahoma" w:cs="Tahoma"/>
          <w:sz w:val="20"/>
          <w:szCs w:val="24"/>
          <w:lang w:val="lv-LV"/>
        </w:rPr>
      </w:pPr>
      <w:r>
        <w:rPr>
          <w:rFonts w:ascii="Tahoma" w:hAnsi="Tahoma" w:cs="Tahoma"/>
          <w:sz w:val="20"/>
          <w:szCs w:val="24"/>
          <w:lang w:val="lv-LV"/>
        </w:rPr>
        <w:t>Visiem finālistiem tiks pasniegtas sponsoru un atbalstītāju sarūpētās balvas.</w:t>
      </w:r>
    </w:p>
    <w:p>
      <w:pPr>
        <w:spacing w:line="240" w:lineRule="auto"/>
        <w:jc w:val="both"/>
        <w:rPr>
          <w:rFonts w:ascii="Tahoma" w:hAnsi="Tahoma" w:cs="Tahoma"/>
          <w:sz w:val="20"/>
          <w:szCs w:val="24"/>
          <w:lang w:val="lv-LV"/>
        </w:rPr>
      </w:pPr>
      <w:r>
        <w:rPr>
          <w:rFonts w:ascii="Tahoma" w:hAnsi="Tahoma" w:cs="Tahoma"/>
          <w:sz w:val="20"/>
          <w:szCs w:val="24"/>
          <w:lang w:val="lv-LV"/>
        </w:rPr>
        <w:t xml:space="preserve">Apbalvošanas ceremonija norisināsies uz Novada Garša skatuves. </w:t>
      </w:r>
    </w:p>
    <w:p>
      <w:pPr>
        <w:spacing w:line="240" w:lineRule="auto"/>
        <w:jc w:val="both"/>
        <w:rPr>
          <w:rFonts w:ascii="Tahoma" w:hAnsi="Tahoma" w:cs="Tahoma"/>
          <w:sz w:val="20"/>
          <w:szCs w:val="24"/>
          <w:lang w:val="lv-LV"/>
        </w:rPr>
      </w:pPr>
      <w:r>
        <w:rPr>
          <w:rFonts w:ascii="Tahoma" w:hAnsi="Tahoma" w:cs="Tahoma"/>
          <w:sz w:val="20"/>
          <w:szCs w:val="24"/>
          <w:lang w:val="lv-LV"/>
        </w:rPr>
        <w:t>Konkursantu finālistu darba apģērbs — profesionāla pavāru forma, ieskaitot cepuri un darba kurpes.</w:t>
      </w:r>
    </w:p>
    <w:p>
      <w:pPr>
        <w:spacing w:line="240" w:lineRule="auto"/>
        <w:jc w:val="both"/>
        <w:rPr>
          <w:rFonts w:ascii="Tahoma" w:hAnsi="Tahoma" w:cs="Tahoma"/>
          <w:sz w:val="20"/>
          <w:szCs w:val="24"/>
          <w:lang w:val="lv-LV"/>
        </w:rPr>
      </w:pPr>
      <w:r>
        <w:rPr>
          <w:rFonts w:ascii="Tahoma" w:hAnsi="Tahoma" w:cs="Tahoma"/>
          <w:sz w:val="20"/>
          <w:szCs w:val="24"/>
          <w:lang w:val="lv-LV"/>
        </w:rPr>
        <w:t>Katram konkursa finālistam līdzi jāņem sanitārā grāmatiņa.</w:t>
      </w:r>
    </w:p>
    <w:p>
      <w:pPr>
        <w:pStyle w:val="14"/>
        <w:numPr>
          <w:ilvl w:val="0"/>
          <w:numId w:val="3"/>
        </w:numPr>
        <w:spacing w:line="240" w:lineRule="auto"/>
        <w:ind w:left="426" w:hanging="426"/>
        <w:rPr>
          <w:rFonts w:ascii="Tahoma" w:hAnsi="Tahoma" w:cs="Tahoma"/>
          <w:b/>
          <w:szCs w:val="28"/>
          <w:lang w:val="lv-LV"/>
        </w:rPr>
      </w:pPr>
      <w:r>
        <w:rPr>
          <w:rFonts w:ascii="Tahoma" w:hAnsi="Tahoma" w:cs="Tahoma"/>
          <w:b/>
          <w:szCs w:val="28"/>
          <w:lang w:val="lv-LV"/>
        </w:rPr>
        <w:t>Papildu informācija</w:t>
      </w:r>
    </w:p>
    <w:p>
      <w:pPr>
        <w:tabs>
          <w:tab w:val="right" w:pos="3600"/>
          <w:tab w:val="left" w:pos="3780"/>
        </w:tabs>
        <w:spacing w:after="0" w:line="240" w:lineRule="auto"/>
        <w:jc w:val="both"/>
        <w:rPr>
          <w:rFonts w:ascii="Tahoma" w:hAnsi="Tahoma" w:cs="Tahoma"/>
          <w:sz w:val="20"/>
          <w:szCs w:val="20"/>
          <w:lang w:val="lv-LV"/>
        </w:rPr>
      </w:pPr>
      <w:r>
        <w:rPr>
          <w:rFonts w:ascii="Tahoma" w:hAnsi="Tahoma" w:cs="Tahoma"/>
          <w:sz w:val="20"/>
          <w:szCs w:val="20"/>
          <w:lang w:val="lv-LV"/>
        </w:rPr>
        <w:t>Par sacensībām var interesēties:</w:t>
      </w:r>
    </w:p>
    <w:p>
      <w:pPr>
        <w:pStyle w:val="14"/>
        <w:numPr>
          <w:ilvl w:val="0"/>
          <w:numId w:val="6"/>
        </w:numPr>
        <w:tabs>
          <w:tab w:val="right" w:pos="3600"/>
          <w:tab w:val="left" w:pos="3780"/>
        </w:tabs>
        <w:spacing w:after="0" w:line="240" w:lineRule="auto"/>
        <w:jc w:val="both"/>
        <w:rPr>
          <w:rStyle w:val="8"/>
          <w:rFonts w:ascii="Tahoma" w:hAnsi="Tahoma" w:cs="Tahoma"/>
          <w:sz w:val="20"/>
          <w:szCs w:val="20"/>
          <w:lang w:val="lv-LV"/>
        </w:rPr>
      </w:pPr>
      <w:r>
        <w:rPr>
          <w:rFonts w:ascii="Tahoma" w:hAnsi="Tahoma" w:cs="Tahoma"/>
          <w:sz w:val="20"/>
          <w:szCs w:val="20"/>
          <w:lang w:val="lv-LV"/>
        </w:rPr>
        <w:t xml:space="preserve">mājas lapās: </w:t>
      </w:r>
      <w:r>
        <w:rPr>
          <w:rFonts w:ascii="Tahoma" w:hAnsi="Tahoma" w:cs="Tahoma"/>
          <w:sz w:val="20"/>
          <w:szCs w:val="20"/>
          <w:lang w:val="lv-LV"/>
        </w:rPr>
        <w:tab/>
      </w:r>
      <w:r>
        <w:fldChar w:fldCharType="begin"/>
      </w:r>
      <w:r>
        <w:instrText xml:space="preserve"> HYPERLINK "http://www.chef.lv" </w:instrText>
      </w:r>
      <w:r>
        <w:fldChar w:fldCharType="separate"/>
      </w:r>
      <w:r>
        <w:rPr>
          <w:rStyle w:val="8"/>
          <w:rFonts w:ascii="Tahoma" w:hAnsi="Tahoma" w:cs="Tahoma"/>
          <w:sz w:val="20"/>
          <w:szCs w:val="20"/>
          <w:lang w:val="lv-LV"/>
        </w:rPr>
        <w:t>www.chef.lv</w:t>
      </w:r>
      <w:r>
        <w:rPr>
          <w:rStyle w:val="8"/>
          <w:rFonts w:ascii="Tahoma" w:hAnsi="Tahoma" w:cs="Tahoma"/>
          <w:sz w:val="20"/>
          <w:szCs w:val="20"/>
          <w:lang w:val="lv-LV"/>
        </w:rPr>
        <w:fldChar w:fldCharType="end"/>
      </w:r>
      <w:r>
        <w:rPr>
          <w:rFonts w:ascii="Tahoma" w:hAnsi="Tahoma" w:cs="Tahoma"/>
          <w:sz w:val="20"/>
          <w:szCs w:val="20"/>
          <w:lang w:val="lv-LV"/>
        </w:rPr>
        <w:t xml:space="preserve">, </w:t>
      </w:r>
      <w:r>
        <w:fldChar w:fldCharType="begin"/>
      </w:r>
      <w:r>
        <w:instrText xml:space="preserve"> HYPERLINK "http://www.novadagarša.lv" </w:instrText>
      </w:r>
      <w:r>
        <w:fldChar w:fldCharType="separate"/>
      </w:r>
      <w:r>
        <w:rPr>
          <w:rStyle w:val="8"/>
          <w:rFonts w:ascii="Tahoma" w:hAnsi="Tahoma" w:cs="Tahoma"/>
          <w:sz w:val="20"/>
          <w:szCs w:val="20"/>
          <w:lang w:val="lv-LV"/>
        </w:rPr>
        <w:t>www.novadagarša.lv</w:t>
      </w:r>
      <w:r>
        <w:rPr>
          <w:rStyle w:val="8"/>
          <w:rFonts w:ascii="Tahoma" w:hAnsi="Tahoma" w:cs="Tahoma"/>
          <w:sz w:val="20"/>
          <w:szCs w:val="20"/>
          <w:lang w:val="lv-LV"/>
        </w:rPr>
        <w:fldChar w:fldCharType="end"/>
      </w:r>
    </w:p>
    <w:p>
      <w:pPr>
        <w:pStyle w:val="14"/>
        <w:numPr>
          <w:ilvl w:val="0"/>
          <w:numId w:val="6"/>
        </w:numPr>
        <w:tabs>
          <w:tab w:val="right" w:pos="3600"/>
          <w:tab w:val="left" w:pos="3780"/>
        </w:tabs>
        <w:spacing w:after="0" w:line="240" w:lineRule="auto"/>
        <w:jc w:val="both"/>
        <w:rPr>
          <w:rFonts w:ascii="Tahoma" w:hAnsi="Tahoma" w:cs="Tahoma"/>
          <w:bCs/>
          <w:sz w:val="20"/>
          <w:szCs w:val="20"/>
          <w:lang w:val="lv-LV"/>
        </w:rPr>
      </w:pPr>
      <w:r>
        <w:rPr>
          <w:rFonts w:ascii="Tahoma" w:hAnsi="Tahoma" w:cs="Tahoma"/>
          <w:sz w:val="20"/>
          <w:szCs w:val="20"/>
          <w:lang w:val="lv-LV"/>
        </w:rPr>
        <w:t xml:space="preserve">rakstot LLKC: </w:t>
      </w:r>
      <w:r>
        <w:fldChar w:fldCharType="begin"/>
      </w:r>
      <w:r>
        <w:instrText xml:space="preserve"> HYPERLINK "mailto:novadagarsa@llkc.lv" </w:instrText>
      </w:r>
      <w:r>
        <w:fldChar w:fldCharType="separate"/>
      </w:r>
      <w:r>
        <w:rPr>
          <w:rStyle w:val="8"/>
          <w:rFonts w:ascii="Tahoma" w:hAnsi="Tahoma" w:cs="Tahoma"/>
          <w:sz w:val="20"/>
          <w:szCs w:val="20"/>
          <w:lang w:val="lv-LV"/>
        </w:rPr>
        <w:t>novadagarsa@llkc.lv</w:t>
      </w:r>
      <w:r>
        <w:rPr>
          <w:rStyle w:val="8"/>
          <w:rFonts w:ascii="Tahoma" w:hAnsi="Tahoma" w:cs="Tahoma"/>
          <w:sz w:val="20"/>
          <w:szCs w:val="20"/>
          <w:lang w:val="lv-LV"/>
        </w:rPr>
        <w:fldChar w:fldCharType="end"/>
      </w:r>
      <w:r>
        <w:rPr>
          <w:rFonts w:ascii="Tahoma" w:hAnsi="Tahoma" w:cs="Tahoma"/>
          <w:sz w:val="20"/>
          <w:szCs w:val="20"/>
          <w:lang w:val="lv-LV"/>
        </w:rPr>
        <w:t xml:space="preserve"> un/ vai</w:t>
      </w:r>
      <w:r>
        <w:rPr>
          <w:rFonts w:ascii="Tahoma" w:hAnsi="Tahoma" w:cs="Tahoma"/>
          <w:bCs/>
          <w:sz w:val="20"/>
          <w:szCs w:val="20"/>
          <w:lang w:val="lv-LV"/>
        </w:rPr>
        <w:t xml:space="preserve"> Pavāru klubam: </w:t>
      </w:r>
      <w:r>
        <w:fldChar w:fldCharType="begin"/>
      </w:r>
      <w:r>
        <w:instrText xml:space="preserve"> HYPERLINK "mailto:cheflv2019@gmail.com" </w:instrText>
      </w:r>
      <w:r>
        <w:fldChar w:fldCharType="separate"/>
      </w:r>
      <w:r>
        <w:rPr>
          <w:rStyle w:val="8"/>
          <w:rFonts w:ascii="Tahoma" w:hAnsi="Tahoma" w:cs="Tahoma"/>
          <w:bCs/>
          <w:sz w:val="20"/>
          <w:szCs w:val="20"/>
          <w:lang w:val="lv-LV"/>
        </w:rPr>
        <w:t>cheflv2019@gmail.com</w:t>
      </w:r>
      <w:r>
        <w:rPr>
          <w:rStyle w:val="8"/>
          <w:rFonts w:ascii="Tahoma" w:hAnsi="Tahoma" w:cs="Tahoma"/>
          <w:bCs/>
          <w:sz w:val="20"/>
          <w:szCs w:val="20"/>
          <w:lang w:val="lv-LV"/>
        </w:rPr>
        <w:fldChar w:fldCharType="end"/>
      </w:r>
      <w:r>
        <w:rPr>
          <w:rFonts w:ascii="Tahoma" w:hAnsi="Tahoma" w:cs="Tahoma"/>
          <w:bCs/>
          <w:sz w:val="20"/>
          <w:szCs w:val="20"/>
          <w:lang w:val="lv-LV"/>
        </w:rPr>
        <w:t xml:space="preserve">   </w:t>
      </w:r>
    </w:p>
    <w:p>
      <w:pPr>
        <w:pStyle w:val="14"/>
        <w:numPr>
          <w:ilvl w:val="0"/>
          <w:numId w:val="6"/>
        </w:numPr>
        <w:tabs>
          <w:tab w:val="right" w:pos="3600"/>
          <w:tab w:val="left" w:pos="3780"/>
        </w:tabs>
        <w:spacing w:after="0" w:line="240" w:lineRule="auto"/>
        <w:jc w:val="both"/>
        <w:rPr>
          <w:rFonts w:ascii="Tahoma" w:hAnsi="Tahoma" w:cs="Tahoma"/>
          <w:sz w:val="20"/>
          <w:szCs w:val="20"/>
          <w:lang w:val="lv-LV"/>
        </w:rPr>
      </w:pPr>
      <w:r>
        <w:rPr>
          <w:rFonts w:ascii="Tahoma" w:hAnsi="Tahoma" w:cs="Tahoma"/>
          <w:sz w:val="20"/>
          <w:szCs w:val="20"/>
          <w:lang w:val="lv-LV"/>
        </w:rPr>
        <w:t xml:space="preserve">zvanot pa tālruņiem: </w:t>
      </w:r>
      <w:r>
        <w:rPr>
          <w:rFonts w:ascii="Tahoma" w:hAnsi="Tahoma" w:cs="Tahoma"/>
          <w:sz w:val="20"/>
          <w:szCs w:val="20"/>
          <w:lang w:val="lv-LV"/>
        </w:rPr>
        <w:tab/>
      </w:r>
      <w:r>
        <w:rPr>
          <w:rFonts w:ascii="Tahoma" w:hAnsi="Tahoma" w:cs="Tahoma"/>
          <w:sz w:val="20"/>
          <w:szCs w:val="20"/>
          <w:lang w:val="lv-LV"/>
        </w:rPr>
        <w:t xml:space="preserve">LLKC - 26522748 </w:t>
      </w:r>
      <w:r>
        <w:rPr>
          <w:rFonts w:ascii="Tahoma" w:hAnsi="Tahoma" w:cs="Tahoma"/>
          <w:color w:val="464B00"/>
          <w:sz w:val="20"/>
          <w:szCs w:val="20"/>
          <w:lang w:val="lv-LV"/>
        </w:rPr>
        <w:t>(</w:t>
      </w:r>
      <w:r>
        <w:rPr>
          <w:rFonts w:ascii="Tahoma" w:hAnsi="Tahoma" w:cs="Tahoma"/>
          <w:sz w:val="20"/>
          <w:szCs w:val="20"/>
          <w:lang w:val="lv-LV"/>
        </w:rPr>
        <w:t>Dace Langiša) un/vai Pavāru klubs – 29238453 (Svetlana Riškova).</w:t>
      </w:r>
    </w:p>
    <w:p>
      <w:pPr>
        <w:tabs>
          <w:tab w:val="right" w:pos="3600"/>
          <w:tab w:val="left" w:pos="3780"/>
        </w:tabs>
        <w:spacing w:after="0" w:line="240" w:lineRule="auto"/>
        <w:jc w:val="right"/>
        <w:rPr>
          <w:rFonts w:ascii="Tahoma" w:hAnsi="Tahoma" w:cs="Tahoma"/>
          <w:sz w:val="18"/>
          <w:lang w:val="lv-LV"/>
        </w:rPr>
      </w:pPr>
    </w:p>
    <w:p>
      <w:pPr>
        <w:tabs>
          <w:tab w:val="right" w:pos="3600"/>
          <w:tab w:val="left" w:pos="3780"/>
        </w:tabs>
        <w:spacing w:after="0" w:line="240" w:lineRule="auto"/>
        <w:jc w:val="both"/>
        <w:rPr>
          <w:rFonts w:ascii="Tahoma" w:hAnsi="Tahoma" w:cs="Tahoma"/>
          <w:sz w:val="18"/>
          <w:lang w:val="lv-LV"/>
        </w:rPr>
      </w:pPr>
    </w:p>
    <w:sectPr>
      <w:footerReference r:id="rId3" w:type="default"/>
      <w:pgSz w:w="11906" w:h="16838"/>
      <w:pgMar w:top="851" w:right="850" w:bottom="1134" w:left="1134" w:header="720" w:footer="72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Tahoma">
    <w:panose1 w:val="020B0604030504040204"/>
    <w:charset w:val="BA"/>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BA"/>
    <w:family w:val="modern"/>
    <w:pitch w:val="default"/>
    <w:sig w:usb0="E0002EFF" w:usb1="C0007843" w:usb2="00000009" w:usb3="00000000" w:csb0="400001FF" w:csb1="FFFF0000"/>
  </w:font>
  <w:font w:name="Arial">
    <w:panose1 w:val="020B0604020202020204"/>
    <w:charset w:val="BA"/>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915"/>
        <w:tab w:val="right" w:pos="9355"/>
      </w:tabs>
    </w:pPr>
    <w:r>
      <w:tab/>
    </w:r>
  </w:p>
  <w:p>
    <w:pPr>
      <w:pStyle w:val="4"/>
      <w:ind w:left="2790"/>
    </w:pPr>
    <w:r>
      <w:rPr>
        <w:rFonts w:ascii="Arial" w:hAnsi="Arial"/>
        <w:sz w:val="18"/>
        <w:lang w:val="lv-LV"/>
      </w:rPr>
      <w:t>Pavāru sacensības</w:t>
    </w:r>
    <w:r>
      <w:rPr>
        <w:rFonts w:ascii="Arial" w:hAnsi="Arial"/>
        <w:sz w:val="18"/>
      </w:rPr>
      <w:t xml:space="preserve"> «</w:t>
    </w:r>
    <w:r>
      <w:rPr>
        <w:rFonts w:ascii="Arial" w:hAnsi="Arial"/>
        <w:sz w:val="18"/>
        <w:lang w:val="lv-LV"/>
      </w:rPr>
      <w:t>Mana Novada garša 2020</w:t>
    </w:r>
    <w:r>
      <w:rPr>
        <w:rFonts w:ascii="Arial" w:hAnsi="Arial"/>
        <w:sz w:val="18"/>
      </w:rPr>
      <w:t>»</w:t>
    </w:r>
    <w:r>
      <w:tab/>
    </w:r>
    <w:r>
      <w:fldChar w:fldCharType="begin"/>
    </w:r>
    <w:r>
      <w:instrText xml:space="preserve"> PAGE   \* MERGEFORMAT </w:instrText>
    </w:r>
    <w:r>
      <w:fldChar w:fldCharType="separate"/>
    </w:r>
    <w: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14909"/>
    <w:multiLevelType w:val="multilevel"/>
    <w:tmpl w:val="42114909"/>
    <w:lvl w:ilvl="0" w:tentative="0">
      <w:start w:val="1"/>
      <w:numFmt w:val="bullet"/>
      <w:lvlText w:val="•"/>
      <w:lvlJc w:val="left"/>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54102526"/>
    <w:multiLevelType w:val="multilevel"/>
    <w:tmpl w:val="54102526"/>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112320A"/>
    <w:multiLevelType w:val="multilevel"/>
    <w:tmpl w:val="611232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FEB5F19"/>
    <w:multiLevelType w:val="multilevel"/>
    <w:tmpl w:val="6FEB5F19"/>
    <w:lvl w:ilvl="0" w:tentative="0">
      <w:start w:val="1"/>
      <w:numFmt w:val="decimal"/>
      <w:lvlText w:val="%1."/>
      <w:lvlJc w:val="left"/>
      <w:pPr>
        <w:ind w:left="360" w:hanging="360"/>
      </w:pPr>
      <w:rPr>
        <w:rFonts w:hint="default" w:cs="Times New Roman"/>
        <w:b/>
        <w:sz w:val="22"/>
        <w:szCs w:val="22"/>
      </w:rPr>
    </w:lvl>
    <w:lvl w:ilvl="1" w:tentative="0">
      <w:start w:val="1"/>
      <w:numFmt w:val="decimal"/>
      <w:lvlText w:val="%1.%2."/>
      <w:lvlJc w:val="left"/>
      <w:pPr>
        <w:ind w:left="792" w:hanging="432"/>
      </w:pPr>
      <w:rPr>
        <w:rFonts w:hint="default" w:cs="Times New Roman"/>
        <w:b w:val="0"/>
        <w:sz w:val="20"/>
        <w:szCs w:val="20"/>
      </w:rPr>
    </w:lvl>
    <w:lvl w:ilvl="2" w:tentative="0">
      <w:start w:val="1"/>
      <w:numFmt w:val="decimal"/>
      <w:lvlText w:val="%1.%2.%3."/>
      <w:lvlJc w:val="left"/>
      <w:pPr>
        <w:ind w:left="1224" w:hanging="504"/>
      </w:pPr>
      <w:rPr>
        <w:rFonts w:hint="default" w:cs="Times New Roman"/>
        <w:b w:val="0"/>
        <w:sz w:val="20"/>
        <w:szCs w:val="20"/>
      </w:rPr>
    </w:lvl>
    <w:lvl w:ilvl="3" w:tentative="0">
      <w:start w:val="1"/>
      <w:numFmt w:val="decimal"/>
      <w:lvlText w:val="%1.%2.%3.%4."/>
      <w:lvlJc w:val="left"/>
      <w:pPr>
        <w:ind w:left="1728" w:hanging="648"/>
      </w:pPr>
      <w:rPr>
        <w:rFonts w:hint="default" w:cs="Times New Roman"/>
      </w:rPr>
    </w:lvl>
    <w:lvl w:ilvl="4" w:tentative="0">
      <w:start w:val="1"/>
      <w:numFmt w:val="decimal"/>
      <w:lvlText w:val="%1.%2.%3.%4.%5."/>
      <w:lvlJc w:val="left"/>
      <w:pPr>
        <w:ind w:left="2232" w:hanging="792"/>
      </w:pPr>
      <w:rPr>
        <w:rFonts w:hint="default" w:cs="Times New Roman"/>
      </w:rPr>
    </w:lvl>
    <w:lvl w:ilvl="5" w:tentative="0">
      <w:start w:val="1"/>
      <w:numFmt w:val="decimal"/>
      <w:lvlText w:val="%1.%2.%3.%4.%5.%6."/>
      <w:lvlJc w:val="left"/>
      <w:pPr>
        <w:ind w:left="2736" w:hanging="936"/>
      </w:pPr>
      <w:rPr>
        <w:rFonts w:hint="default" w:cs="Times New Roman"/>
      </w:rPr>
    </w:lvl>
    <w:lvl w:ilvl="6" w:tentative="0">
      <w:start w:val="1"/>
      <w:numFmt w:val="decimal"/>
      <w:lvlText w:val="%1.%2.%3.%4.%5.%6.%7."/>
      <w:lvlJc w:val="left"/>
      <w:pPr>
        <w:ind w:left="3240" w:hanging="1080"/>
      </w:pPr>
      <w:rPr>
        <w:rFonts w:hint="default" w:cs="Times New Roman"/>
      </w:rPr>
    </w:lvl>
    <w:lvl w:ilvl="7" w:tentative="0">
      <w:start w:val="1"/>
      <w:numFmt w:val="decimal"/>
      <w:lvlText w:val="%1.%2.%3.%4.%5.%6.%7.%8."/>
      <w:lvlJc w:val="left"/>
      <w:pPr>
        <w:ind w:left="3744" w:hanging="1224"/>
      </w:pPr>
      <w:rPr>
        <w:rFonts w:hint="default" w:cs="Times New Roman"/>
      </w:rPr>
    </w:lvl>
    <w:lvl w:ilvl="8" w:tentative="0">
      <w:start w:val="1"/>
      <w:numFmt w:val="decimal"/>
      <w:lvlText w:val="%1.%2.%3.%4.%5.%6.%7.%8.%9."/>
      <w:lvlJc w:val="left"/>
      <w:pPr>
        <w:ind w:left="4320" w:hanging="1440"/>
      </w:pPr>
      <w:rPr>
        <w:rFonts w:hint="default" w:cs="Times New Roman"/>
      </w:rPr>
    </w:lvl>
  </w:abstractNum>
  <w:abstractNum w:abstractNumId="4">
    <w:nsid w:val="74F7034B"/>
    <w:multiLevelType w:val="multilevel"/>
    <w:tmpl w:val="74F7034B"/>
    <w:lvl w:ilvl="0" w:tentative="0">
      <w:start w:val="1"/>
      <w:numFmt w:val="decimal"/>
      <w:lvlText w:val="%1."/>
      <w:lvlJc w:val="left"/>
      <w:pPr>
        <w:ind w:left="360" w:hanging="360"/>
      </w:pPr>
      <w:rPr>
        <w:rFonts w:hint="default" w:cs="Times New Roman"/>
      </w:rPr>
    </w:lvl>
    <w:lvl w:ilvl="1" w:tentative="0">
      <w:start w:val="1"/>
      <w:numFmt w:val="bullet"/>
      <w:lvlText w:val=""/>
      <w:lvlJc w:val="left"/>
      <w:pPr>
        <w:ind w:left="792" w:hanging="432"/>
      </w:pPr>
      <w:rPr>
        <w:rFonts w:hint="default" w:ascii="Symbol" w:hAnsi="Symbol"/>
        <w:b w:val="0"/>
        <w:sz w:val="20"/>
        <w:szCs w:val="20"/>
      </w:rPr>
    </w:lvl>
    <w:lvl w:ilvl="2" w:tentative="0">
      <w:start w:val="1"/>
      <w:numFmt w:val="decimal"/>
      <w:lvlText w:val="%1.%2.%3."/>
      <w:lvlJc w:val="left"/>
      <w:pPr>
        <w:ind w:left="1224" w:hanging="504"/>
      </w:pPr>
      <w:rPr>
        <w:rFonts w:hint="default" w:cs="Times New Roman"/>
        <w:b w:val="0"/>
        <w:sz w:val="20"/>
        <w:szCs w:val="20"/>
      </w:rPr>
    </w:lvl>
    <w:lvl w:ilvl="3" w:tentative="0">
      <w:start w:val="1"/>
      <w:numFmt w:val="decimal"/>
      <w:lvlText w:val="%1.%2.%3.%4."/>
      <w:lvlJc w:val="left"/>
      <w:pPr>
        <w:ind w:left="1728" w:hanging="648"/>
      </w:pPr>
      <w:rPr>
        <w:rFonts w:hint="default" w:cs="Times New Roman"/>
      </w:rPr>
    </w:lvl>
    <w:lvl w:ilvl="4" w:tentative="0">
      <w:start w:val="1"/>
      <w:numFmt w:val="decimal"/>
      <w:lvlText w:val="%1.%2.%3.%4.%5."/>
      <w:lvlJc w:val="left"/>
      <w:pPr>
        <w:ind w:left="2232" w:hanging="792"/>
      </w:pPr>
      <w:rPr>
        <w:rFonts w:hint="default" w:cs="Times New Roman"/>
      </w:rPr>
    </w:lvl>
    <w:lvl w:ilvl="5" w:tentative="0">
      <w:start w:val="1"/>
      <w:numFmt w:val="decimal"/>
      <w:lvlText w:val="%1.%2.%3.%4.%5.%6."/>
      <w:lvlJc w:val="left"/>
      <w:pPr>
        <w:ind w:left="2736" w:hanging="936"/>
      </w:pPr>
      <w:rPr>
        <w:rFonts w:hint="default" w:cs="Times New Roman"/>
      </w:rPr>
    </w:lvl>
    <w:lvl w:ilvl="6" w:tentative="0">
      <w:start w:val="1"/>
      <w:numFmt w:val="decimal"/>
      <w:lvlText w:val="%1.%2.%3.%4.%5.%6.%7."/>
      <w:lvlJc w:val="left"/>
      <w:pPr>
        <w:ind w:left="3240" w:hanging="1080"/>
      </w:pPr>
      <w:rPr>
        <w:rFonts w:hint="default" w:cs="Times New Roman"/>
      </w:rPr>
    </w:lvl>
    <w:lvl w:ilvl="7" w:tentative="0">
      <w:start w:val="1"/>
      <w:numFmt w:val="decimal"/>
      <w:lvlText w:val="%1.%2.%3.%4.%5.%6.%7.%8."/>
      <w:lvlJc w:val="left"/>
      <w:pPr>
        <w:ind w:left="3744" w:hanging="1224"/>
      </w:pPr>
      <w:rPr>
        <w:rFonts w:hint="default" w:cs="Times New Roman"/>
      </w:rPr>
    </w:lvl>
    <w:lvl w:ilvl="8" w:tentative="0">
      <w:start w:val="1"/>
      <w:numFmt w:val="decimal"/>
      <w:lvlText w:val="%1.%2.%3.%4.%5.%6.%7.%8.%9."/>
      <w:lvlJc w:val="left"/>
      <w:pPr>
        <w:ind w:left="4320" w:hanging="1440"/>
      </w:pPr>
      <w:rPr>
        <w:rFonts w:hint="default" w:cs="Times New Roman"/>
      </w:rPr>
    </w:lvl>
  </w:abstractNum>
  <w:abstractNum w:abstractNumId="5">
    <w:nsid w:val="7DB67967"/>
    <w:multiLevelType w:val="multilevel"/>
    <w:tmpl w:val="7DB67967"/>
    <w:lvl w:ilvl="0" w:tentative="0">
      <w:start w:val="4"/>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93"/>
    <w:rsid w:val="0000432A"/>
    <w:rsid w:val="000146A9"/>
    <w:rsid w:val="00017F75"/>
    <w:rsid w:val="00036B93"/>
    <w:rsid w:val="00037D16"/>
    <w:rsid w:val="00044CCA"/>
    <w:rsid w:val="00046816"/>
    <w:rsid w:val="00046B38"/>
    <w:rsid w:val="0006270B"/>
    <w:rsid w:val="000836CD"/>
    <w:rsid w:val="00091178"/>
    <w:rsid w:val="00095D9C"/>
    <w:rsid w:val="000970B3"/>
    <w:rsid w:val="000B0135"/>
    <w:rsid w:val="000E3564"/>
    <w:rsid w:val="000E4054"/>
    <w:rsid w:val="001209E9"/>
    <w:rsid w:val="0016210B"/>
    <w:rsid w:val="00186E2F"/>
    <w:rsid w:val="00192D2B"/>
    <w:rsid w:val="001B3FA5"/>
    <w:rsid w:val="001B4DCB"/>
    <w:rsid w:val="001C683F"/>
    <w:rsid w:val="001D4D0B"/>
    <w:rsid w:val="001E75A9"/>
    <w:rsid w:val="001F4CAF"/>
    <w:rsid w:val="00203CB9"/>
    <w:rsid w:val="0021104A"/>
    <w:rsid w:val="002137B0"/>
    <w:rsid w:val="00217973"/>
    <w:rsid w:val="00220B18"/>
    <w:rsid w:val="00225018"/>
    <w:rsid w:val="002322C1"/>
    <w:rsid w:val="00240EA1"/>
    <w:rsid w:val="002450E3"/>
    <w:rsid w:val="00264536"/>
    <w:rsid w:val="002664A8"/>
    <w:rsid w:val="00280F27"/>
    <w:rsid w:val="0028540A"/>
    <w:rsid w:val="00290DAD"/>
    <w:rsid w:val="002A6F5B"/>
    <w:rsid w:val="002D1A89"/>
    <w:rsid w:val="002D45DA"/>
    <w:rsid w:val="002F45EA"/>
    <w:rsid w:val="00305BA8"/>
    <w:rsid w:val="003360C1"/>
    <w:rsid w:val="00340468"/>
    <w:rsid w:val="00342860"/>
    <w:rsid w:val="00344153"/>
    <w:rsid w:val="00345E15"/>
    <w:rsid w:val="00356B7C"/>
    <w:rsid w:val="0036072C"/>
    <w:rsid w:val="00364673"/>
    <w:rsid w:val="003657AC"/>
    <w:rsid w:val="0039702B"/>
    <w:rsid w:val="003A18CC"/>
    <w:rsid w:val="003B2A44"/>
    <w:rsid w:val="003B5A1D"/>
    <w:rsid w:val="003B678C"/>
    <w:rsid w:val="003D2912"/>
    <w:rsid w:val="003D49B1"/>
    <w:rsid w:val="003F5DB9"/>
    <w:rsid w:val="00416278"/>
    <w:rsid w:val="004330B2"/>
    <w:rsid w:val="0045342C"/>
    <w:rsid w:val="00457204"/>
    <w:rsid w:val="00463606"/>
    <w:rsid w:val="00473156"/>
    <w:rsid w:val="00473F4C"/>
    <w:rsid w:val="004976CF"/>
    <w:rsid w:val="004A6798"/>
    <w:rsid w:val="004B54C2"/>
    <w:rsid w:val="004D2745"/>
    <w:rsid w:val="004E082C"/>
    <w:rsid w:val="004E420C"/>
    <w:rsid w:val="004E5C3B"/>
    <w:rsid w:val="004F2634"/>
    <w:rsid w:val="00537548"/>
    <w:rsid w:val="0055209E"/>
    <w:rsid w:val="0056345F"/>
    <w:rsid w:val="005749F1"/>
    <w:rsid w:val="005838BA"/>
    <w:rsid w:val="00597AF6"/>
    <w:rsid w:val="005A323E"/>
    <w:rsid w:val="005B24DD"/>
    <w:rsid w:val="005E0B84"/>
    <w:rsid w:val="005E1B12"/>
    <w:rsid w:val="0060422F"/>
    <w:rsid w:val="0064516B"/>
    <w:rsid w:val="00656B3E"/>
    <w:rsid w:val="006755DF"/>
    <w:rsid w:val="006826FF"/>
    <w:rsid w:val="00682B7C"/>
    <w:rsid w:val="006867F7"/>
    <w:rsid w:val="006A1BC3"/>
    <w:rsid w:val="006A396B"/>
    <w:rsid w:val="006A7360"/>
    <w:rsid w:val="006B71E2"/>
    <w:rsid w:val="00701FCC"/>
    <w:rsid w:val="00743676"/>
    <w:rsid w:val="00743BDD"/>
    <w:rsid w:val="00743E08"/>
    <w:rsid w:val="007657C4"/>
    <w:rsid w:val="007665CF"/>
    <w:rsid w:val="00772CFF"/>
    <w:rsid w:val="007863D6"/>
    <w:rsid w:val="007A6169"/>
    <w:rsid w:val="007C02B5"/>
    <w:rsid w:val="007C0454"/>
    <w:rsid w:val="007C08AE"/>
    <w:rsid w:val="007C0A48"/>
    <w:rsid w:val="007C0CE2"/>
    <w:rsid w:val="007C7500"/>
    <w:rsid w:val="007F2E3D"/>
    <w:rsid w:val="007F319F"/>
    <w:rsid w:val="007F64EA"/>
    <w:rsid w:val="00800476"/>
    <w:rsid w:val="00802589"/>
    <w:rsid w:val="00820A97"/>
    <w:rsid w:val="0082330C"/>
    <w:rsid w:val="00841E4D"/>
    <w:rsid w:val="008456F1"/>
    <w:rsid w:val="0085120B"/>
    <w:rsid w:val="00854061"/>
    <w:rsid w:val="00874B19"/>
    <w:rsid w:val="00885C9F"/>
    <w:rsid w:val="00890C19"/>
    <w:rsid w:val="00891662"/>
    <w:rsid w:val="00894D48"/>
    <w:rsid w:val="008A3DFD"/>
    <w:rsid w:val="008A62EF"/>
    <w:rsid w:val="008B1461"/>
    <w:rsid w:val="008B238E"/>
    <w:rsid w:val="008B786D"/>
    <w:rsid w:val="008C76CE"/>
    <w:rsid w:val="00900830"/>
    <w:rsid w:val="0090115A"/>
    <w:rsid w:val="00923EA0"/>
    <w:rsid w:val="00933BE2"/>
    <w:rsid w:val="0093432C"/>
    <w:rsid w:val="009451B8"/>
    <w:rsid w:val="0094535B"/>
    <w:rsid w:val="00952FBE"/>
    <w:rsid w:val="00965E86"/>
    <w:rsid w:val="00970CD7"/>
    <w:rsid w:val="009727C2"/>
    <w:rsid w:val="0098518D"/>
    <w:rsid w:val="00987808"/>
    <w:rsid w:val="009A5293"/>
    <w:rsid w:val="009B474B"/>
    <w:rsid w:val="009C0E23"/>
    <w:rsid w:val="009D7718"/>
    <w:rsid w:val="009E601E"/>
    <w:rsid w:val="009F466A"/>
    <w:rsid w:val="009F54B6"/>
    <w:rsid w:val="00A07E13"/>
    <w:rsid w:val="00A11816"/>
    <w:rsid w:val="00A22FF8"/>
    <w:rsid w:val="00A2696D"/>
    <w:rsid w:val="00A413A8"/>
    <w:rsid w:val="00A414A0"/>
    <w:rsid w:val="00A56CDF"/>
    <w:rsid w:val="00A67226"/>
    <w:rsid w:val="00A750C4"/>
    <w:rsid w:val="00A9414B"/>
    <w:rsid w:val="00AA7572"/>
    <w:rsid w:val="00AB5094"/>
    <w:rsid w:val="00AC5561"/>
    <w:rsid w:val="00AD3F3F"/>
    <w:rsid w:val="00AE41A0"/>
    <w:rsid w:val="00AE46D5"/>
    <w:rsid w:val="00AE4FA1"/>
    <w:rsid w:val="00AE64CA"/>
    <w:rsid w:val="00AF2821"/>
    <w:rsid w:val="00AF564E"/>
    <w:rsid w:val="00B15987"/>
    <w:rsid w:val="00B17E5E"/>
    <w:rsid w:val="00B2153E"/>
    <w:rsid w:val="00B501CC"/>
    <w:rsid w:val="00B5301E"/>
    <w:rsid w:val="00B562DD"/>
    <w:rsid w:val="00B67ACF"/>
    <w:rsid w:val="00B83A3F"/>
    <w:rsid w:val="00B86F2E"/>
    <w:rsid w:val="00BB1CF9"/>
    <w:rsid w:val="00BB242F"/>
    <w:rsid w:val="00BC2814"/>
    <w:rsid w:val="00BC6EAF"/>
    <w:rsid w:val="00BE2E01"/>
    <w:rsid w:val="00BF004F"/>
    <w:rsid w:val="00BF0ADD"/>
    <w:rsid w:val="00C00E6F"/>
    <w:rsid w:val="00C110E4"/>
    <w:rsid w:val="00C12A12"/>
    <w:rsid w:val="00C321E2"/>
    <w:rsid w:val="00C33A32"/>
    <w:rsid w:val="00C364C4"/>
    <w:rsid w:val="00C40EB9"/>
    <w:rsid w:val="00C41B7B"/>
    <w:rsid w:val="00C43676"/>
    <w:rsid w:val="00C4497A"/>
    <w:rsid w:val="00C4529C"/>
    <w:rsid w:val="00C62F90"/>
    <w:rsid w:val="00C77079"/>
    <w:rsid w:val="00C909BD"/>
    <w:rsid w:val="00CA057C"/>
    <w:rsid w:val="00CA1416"/>
    <w:rsid w:val="00CA5706"/>
    <w:rsid w:val="00CB176B"/>
    <w:rsid w:val="00CC3ACC"/>
    <w:rsid w:val="00CD271D"/>
    <w:rsid w:val="00CD345B"/>
    <w:rsid w:val="00CD4CE3"/>
    <w:rsid w:val="00CD5DC4"/>
    <w:rsid w:val="00CD7698"/>
    <w:rsid w:val="00CF2D0E"/>
    <w:rsid w:val="00CF46B1"/>
    <w:rsid w:val="00D11E62"/>
    <w:rsid w:val="00D236D1"/>
    <w:rsid w:val="00D46F21"/>
    <w:rsid w:val="00D6400F"/>
    <w:rsid w:val="00D936CD"/>
    <w:rsid w:val="00D971E5"/>
    <w:rsid w:val="00DB1A48"/>
    <w:rsid w:val="00DC024A"/>
    <w:rsid w:val="00DC7C51"/>
    <w:rsid w:val="00DD3C32"/>
    <w:rsid w:val="00DD5966"/>
    <w:rsid w:val="00DE6CAF"/>
    <w:rsid w:val="00DF5050"/>
    <w:rsid w:val="00DF6516"/>
    <w:rsid w:val="00DF721D"/>
    <w:rsid w:val="00E03900"/>
    <w:rsid w:val="00E137A7"/>
    <w:rsid w:val="00E332AF"/>
    <w:rsid w:val="00E40B0F"/>
    <w:rsid w:val="00E45605"/>
    <w:rsid w:val="00E577BA"/>
    <w:rsid w:val="00E936C5"/>
    <w:rsid w:val="00EA4052"/>
    <w:rsid w:val="00ED105A"/>
    <w:rsid w:val="00ED5719"/>
    <w:rsid w:val="00EE0EF3"/>
    <w:rsid w:val="00EE2D07"/>
    <w:rsid w:val="00EE2DC5"/>
    <w:rsid w:val="00EE778B"/>
    <w:rsid w:val="00EF2BD4"/>
    <w:rsid w:val="00EF3A84"/>
    <w:rsid w:val="00EF3E10"/>
    <w:rsid w:val="00F424D2"/>
    <w:rsid w:val="00F67552"/>
    <w:rsid w:val="00F76A25"/>
    <w:rsid w:val="00F80430"/>
    <w:rsid w:val="00FB3BCB"/>
    <w:rsid w:val="00FC19BE"/>
    <w:rsid w:val="00FC1E01"/>
    <w:rsid w:val="00FD2BA2"/>
    <w:rsid w:val="00FE0F6E"/>
    <w:rsid w:val="00FE7521"/>
    <w:rsid w:val="00FF051D"/>
    <w:rsid w:val="00FF3427"/>
    <w:rsid w:val="00FF7A6A"/>
    <w:rsid w:val="7B643E8D"/>
  </w:rsids>
  <m:mathPr>
    <m:mathFont m:val="Cambria Math"/>
    <m:brkBin m:val="before"/>
    <m:brkBinSub m:val="--"/>
    <m:smallFrac m:val="1"/>
    <m:dispDef/>
    <m:lMargin m:val="0"/>
    <m:rMargin m:val="0"/>
    <m:defJc m:val="centerGroup"/>
    <m:wrapIndent m:val="1440"/>
    <m:intLim m:val="subSup"/>
    <m:naryLim m:val="undOvr"/>
  </m:mathPr>
  <w:doNotAutoCompressPictures/>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link w:val="12"/>
    <w:qFormat/>
    <w:uiPriority w:val="99"/>
    <w:pPr>
      <w:keepNext/>
      <w:spacing w:before="240" w:after="60" w:line="240" w:lineRule="auto"/>
      <w:outlineLvl w:val="0"/>
    </w:pPr>
    <w:rPr>
      <w:rFonts w:ascii="Times New Roman" w:hAnsi="Times New Roman"/>
      <w:kern w:val="28"/>
      <w:sz w:val="32"/>
      <w:szCs w:val="20"/>
      <w:lang w:val="lv-LV" w:eastAsia="lv-LV"/>
    </w:rPr>
  </w:style>
  <w:style w:type="paragraph" w:styleId="3">
    <w:name w:val="heading 6"/>
    <w:basedOn w:val="1"/>
    <w:next w:val="1"/>
    <w:link w:val="13"/>
    <w:qFormat/>
    <w:uiPriority w:val="99"/>
    <w:pPr>
      <w:keepNext/>
      <w:spacing w:before="480" w:after="120" w:line="240" w:lineRule="auto"/>
      <w:jc w:val="center"/>
      <w:outlineLvl w:val="5"/>
    </w:pPr>
    <w:rPr>
      <w:rFonts w:ascii="Times New Roman" w:hAnsi="Times New Roman"/>
      <w:b/>
      <w:color w:val="800000"/>
      <w:sz w:val="36"/>
      <w:szCs w:val="20"/>
      <w:lang w:val="lv-LV" w:eastAsia="lv-LV"/>
    </w:rPr>
  </w:style>
  <w:style w:type="character" w:default="1" w:styleId="6">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6"/>
    <w:uiPriority w:val="99"/>
    <w:pPr>
      <w:tabs>
        <w:tab w:val="center" w:pos="4844"/>
        <w:tab w:val="right" w:pos="9689"/>
      </w:tabs>
    </w:pPr>
  </w:style>
  <w:style w:type="paragraph" w:styleId="5">
    <w:name w:val="header"/>
    <w:basedOn w:val="1"/>
    <w:link w:val="15"/>
    <w:semiHidden/>
    <w:uiPriority w:val="99"/>
    <w:pPr>
      <w:tabs>
        <w:tab w:val="center" w:pos="4844"/>
        <w:tab w:val="right" w:pos="9689"/>
      </w:tabs>
    </w:pPr>
  </w:style>
  <w:style w:type="character" w:styleId="7">
    <w:name w:val="FollowedHyperlink"/>
    <w:basedOn w:val="6"/>
    <w:semiHidden/>
    <w:unhideWhenUsed/>
    <w:uiPriority w:val="99"/>
    <w:rPr>
      <w:color w:val="800080" w:themeColor="followedHyperlink"/>
      <w:u w:val="single"/>
      <w14:textFill>
        <w14:solidFill>
          <w14:schemeClr w14:val="folHlink"/>
        </w14:solidFill>
      </w14:textFill>
    </w:rPr>
  </w:style>
  <w:style w:type="character" w:styleId="8">
    <w:name w:val="Hyperlink"/>
    <w:basedOn w:val="6"/>
    <w:uiPriority w:val="99"/>
    <w:rPr>
      <w:rFonts w:cs="Times New Roman"/>
      <w:color w:val="0000FF"/>
      <w:u w:val="single"/>
    </w:rPr>
  </w:style>
  <w:style w:type="character" w:styleId="9">
    <w:name w:val="Strong"/>
    <w:basedOn w:val="6"/>
    <w:qFormat/>
    <w:uiPriority w:val="99"/>
    <w:rPr>
      <w:rFonts w:cs="Times New Roman"/>
      <w:b/>
      <w:bCs/>
    </w:rPr>
  </w:style>
  <w:style w:type="table" w:styleId="11">
    <w:name w:val="Table Grid"/>
    <w:basedOn w:val="10"/>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Heading 1 Char"/>
    <w:basedOn w:val="6"/>
    <w:link w:val="2"/>
    <w:locked/>
    <w:uiPriority w:val="99"/>
    <w:rPr>
      <w:rFonts w:ascii="Times New Roman" w:hAnsi="Times New Roman" w:cs="Times New Roman"/>
      <w:kern w:val="28"/>
      <w:sz w:val="32"/>
      <w:lang w:val="lv-LV" w:eastAsia="lv-LV"/>
    </w:rPr>
  </w:style>
  <w:style w:type="character" w:customStyle="1" w:styleId="13">
    <w:name w:val="Heading 6 Char"/>
    <w:basedOn w:val="6"/>
    <w:link w:val="3"/>
    <w:locked/>
    <w:uiPriority w:val="99"/>
    <w:rPr>
      <w:rFonts w:ascii="Times New Roman" w:hAnsi="Times New Roman" w:cs="Times New Roman"/>
      <w:b/>
      <w:color w:val="800000"/>
      <w:sz w:val="36"/>
      <w:lang w:val="lv-LV" w:eastAsia="lv-LV"/>
    </w:rPr>
  </w:style>
  <w:style w:type="paragraph" w:styleId="14">
    <w:name w:val="List Paragraph"/>
    <w:basedOn w:val="1"/>
    <w:qFormat/>
    <w:uiPriority w:val="99"/>
    <w:pPr>
      <w:ind w:left="720"/>
    </w:pPr>
  </w:style>
  <w:style w:type="character" w:customStyle="1" w:styleId="15">
    <w:name w:val="Header Char"/>
    <w:basedOn w:val="6"/>
    <w:link w:val="5"/>
    <w:semiHidden/>
    <w:locked/>
    <w:uiPriority w:val="99"/>
    <w:rPr>
      <w:rFonts w:cs="Times New Roman"/>
      <w:sz w:val="22"/>
      <w:szCs w:val="22"/>
      <w:lang w:val="ru-RU" w:eastAsia="ru-RU"/>
    </w:rPr>
  </w:style>
  <w:style w:type="character" w:customStyle="1" w:styleId="16">
    <w:name w:val="Footer Char"/>
    <w:basedOn w:val="6"/>
    <w:link w:val="4"/>
    <w:locked/>
    <w:uiPriority w:val="99"/>
    <w:rPr>
      <w:rFonts w:cs="Times New Roman"/>
      <w:sz w:val="22"/>
      <w:szCs w:val="22"/>
      <w:lang w:val="ru-RU"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BB993C-2AC1-403D-BC5E-F140AE5E5279}">
  <ds:schemaRefs/>
</ds:datastoreItem>
</file>

<file path=docProps/app.xml><?xml version="1.0" encoding="utf-8"?>
<Properties xmlns="http://schemas.openxmlformats.org/officeDocument/2006/extended-properties" xmlns:vt="http://schemas.openxmlformats.org/officeDocument/2006/docPropsVTypes">
  <Template>Normal.dotm</Template>
  <Company>DG Win&amp;Soft</Company>
  <Pages>4</Pages>
  <Words>1200</Words>
  <Characters>8506</Characters>
  <Lines>70</Lines>
  <Paragraphs>19</Paragraphs>
  <TotalTime>5</TotalTime>
  <ScaleCrop>false</ScaleCrop>
  <LinksUpToDate>false</LinksUpToDate>
  <CharactersWithSpaces>9687</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2020-08-04T07:33:00Z</dcterms:created>
  <dc:creator>Малек</dc:creator>
  <cp:lastModifiedBy>Inguna</cp:lastModifiedBy>
  <dcterms:modified xsi:type="dcterms:W3CDTF">2020-08-06T19:43:03Z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